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3343" w:rsidRDefault="00DA3343"/>
    <w:p w:rsidR="00105AAF" w:rsidRPr="009D1422" w:rsidRDefault="00105AAF" w:rsidP="00105AAF">
      <w:pPr>
        <w:widowControl w:val="0"/>
        <w:ind w:right="3"/>
        <w:jc w:val="center"/>
        <w:rPr>
          <w:b/>
          <w:sz w:val="24"/>
          <w:lang w:val="kk-KZ"/>
        </w:rPr>
      </w:pPr>
      <w:r w:rsidRPr="009D1422">
        <w:rPr>
          <w:noProof/>
        </w:rPr>
        <w:drawing>
          <wp:inline distT="0" distB="0" distL="0" distR="0" wp14:anchorId="0A0BB9AF" wp14:editId="7EDF1E00">
            <wp:extent cx="2219325" cy="1038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1038225"/>
                    </a:xfrm>
                    <a:prstGeom prst="rect">
                      <a:avLst/>
                    </a:prstGeom>
                    <a:noFill/>
                    <a:ln>
                      <a:noFill/>
                    </a:ln>
                  </pic:spPr>
                </pic:pic>
              </a:graphicData>
            </a:graphic>
          </wp:inline>
        </w:drawing>
      </w:r>
    </w:p>
    <w:p w:rsidR="00105AAF" w:rsidRPr="009D1422" w:rsidRDefault="00105AAF" w:rsidP="00105AAF">
      <w:pPr>
        <w:widowControl w:val="0"/>
        <w:ind w:right="3"/>
        <w:jc w:val="right"/>
        <w:rPr>
          <w:b/>
          <w:sz w:val="24"/>
          <w:lang w:val="kk-KZ"/>
        </w:rPr>
      </w:pPr>
    </w:p>
    <w:p w:rsidR="00FC53E0" w:rsidRDefault="00C9599F" w:rsidP="00C9599F">
      <w:pPr>
        <w:widowControl w:val="0"/>
        <w:ind w:right="3"/>
        <w:jc w:val="center"/>
        <w:rPr>
          <w:b/>
          <w:sz w:val="28"/>
          <w:szCs w:val="28"/>
          <w:lang w:val="kk-KZ"/>
        </w:rPr>
      </w:pPr>
      <w:r w:rsidRPr="00C9599F">
        <w:rPr>
          <w:b/>
          <w:sz w:val="28"/>
          <w:szCs w:val="28"/>
          <w:lang w:val="kk-KZ"/>
        </w:rPr>
        <w:t>Institute of Automation and Information Technology</w:t>
      </w:r>
    </w:p>
    <w:p w:rsidR="00105AAF" w:rsidRPr="00C9599F" w:rsidRDefault="00FC53E0" w:rsidP="00C9599F">
      <w:pPr>
        <w:widowControl w:val="0"/>
        <w:ind w:right="3"/>
        <w:jc w:val="center"/>
        <w:rPr>
          <w:b/>
          <w:sz w:val="28"/>
          <w:szCs w:val="28"/>
          <w:lang w:val="kk-KZ"/>
        </w:rPr>
      </w:pPr>
      <w:r>
        <w:rPr>
          <w:b/>
          <w:sz w:val="28"/>
          <w:szCs w:val="28"/>
          <w:lang w:val="kk-KZ"/>
        </w:rPr>
        <w:t>Department of Electronics, Telecommunications and Space Technologies</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E30758" w:rsidP="00105AAF">
      <w:pPr>
        <w:widowControl w:val="0"/>
        <w:ind w:right="3"/>
        <w:jc w:val="center"/>
        <w:rPr>
          <w:b/>
          <w:sz w:val="24"/>
          <w:lang w:val="kk-KZ"/>
        </w:rPr>
      </w:pPr>
      <w:r w:rsidRPr="00E30758">
        <w:rPr>
          <w:b/>
          <w:sz w:val="24"/>
          <w:lang w:val="kk-KZ"/>
        </w:rPr>
        <w:t>EDUCATIONAL PROGRAM</w:t>
      </w:r>
    </w:p>
    <w:p w:rsidR="00105AAF" w:rsidRPr="00C03271" w:rsidRDefault="00C03271" w:rsidP="00C03271">
      <w:pPr>
        <w:widowControl w:val="0"/>
        <w:ind w:right="3"/>
        <w:jc w:val="center"/>
        <w:rPr>
          <w:b/>
          <w:bCs/>
          <w:sz w:val="28"/>
          <w:szCs w:val="22"/>
          <w:lang w:val="kk-KZ"/>
        </w:rPr>
      </w:pPr>
      <w:r w:rsidRPr="00C03271">
        <w:rPr>
          <w:rFonts w:eastAsia="Calibri"/>
          <w:b/>
          <w:bCs/>
          <w:sz w:val="28"/>
          <w:szCs w:val="32"/>
          <w:lang w:val="kk-KZ"/>
        </w:rPr>
        <w:t>Electronic and Electrical Engineering</w:t>
      </w:r>
    </w:p>
    <w:p w:rsidR="00105AAF" w:rsidRPr="009D1422" w:rsidRDefault="00C03271" w:rsidP="00105AAF">
      <w:pPr>
        <w:pStyle w:val="afa"/>
        <w:spacing w:before="0"/>
        <w:ind w:right="1288"/>
        <w:rPr>
          <w:lang w:val="kk-KZ"/>
        </w:rPr>
      </w:pPr>
      <w:r>
        <w:rPr>
          <w:lang w:val="kk-KZ"/>
        </w:rPr>
        <w:t xml:space="preserve"> </w:t>
      </w:r>
    </w:p>
    <w:p w:rsidR="002D14EE" w:rsidRPr="00427C77" w:rsidRDefault="002D14EE" w:rsidP="002D14EE">
      <w:pPr>
        <w:ind w:firstLine="709"/>
        <w:jc w:val="center"/>
        <w:rPr>
          <w:sz w:val="28"/>
          <w:szCs w:val="28"/>
          <w:lang w:val="kk-KZ"/>
        </w:rPr>
      </w:pPr>
    </w:p>
    <w:p w:rsidR="00105AAF" w:rsidRDefault="00105AAF" w:rsidP="00105AAF">
      <w:pPr>
        <w:rPr>
          <w:lang w:val="kk-KZ" w:eastAsia="en-US"/>
        </w:rPr>
      </w:pPr>
    </w:p>
    <w:p w:rsidR="00C03271" w:rsidRPr="009D1422" w:rsidRDefault="00C03271" w:rsidP="00105AAF">
      <w:pPr>
        <w:rPr>
          <w:lang w:val="kk-KZ" w:eastAsia="en-US"/>
        </w:rPr>
      </w:pPr>
    </w:p>
    <w:p w:rsidR="00105AAF" w:rsidRPr="009D1422" w:rsidRDefault="00105AAF" w:rsidP="00105AAF">
      <w:pPr>
        <w:pStyle w:val="a8"/>
        <w:widowControl w:val="0"/>
        <w:spacing w:line="240" w:lineRule="auto"/>
        <w:rPr>
          <w:b/>
          <w:sz w:val="21"/>
          <w:lang w:val="kk-KZ"/>
        </w:rPr>
      </w:pPr>
    </w:p>
    <w:p w:rsidR="00105AAF" w:rsidRPr="00077A97" w:rsidRDefault="008314EB" w:rsidP="00105AAF">
      <w:pPr>
        <w:widowControl w:val="0"/>
        <w:ind w:right="3"/>
        <w:rPr>
          <w:sz w:val="28"/>
          <w:szCs w:val="28"/>
          <w:lang w:val="kk-KZ"/>
        </w:rPr>
      </w:pPr>
      <w:r w:rsidRPr="008314EB">
        <w:rPr>
          <w:sz w:val="28"/>
          <w:szCs w:val="28"/>
          <w:lang w:val="kk-KZ"/>
        </w:rPr>
        <w:t>Code and classification of the field of education: 6B071 "Engineering, manufacturing and construction industries"</w:t>
      </w:r>
    </w:p>
    <w:p w:rsidR="00D9209B" w:rsidRPr="001F31F1" w:rsidRDefault="00105AAF" w:rsidP="00661731">
      <w:pPr>
        <w:widowControl w:val="0"/>
        <w:ind w:right="3"/>
        <w:rPr>
          <w:sz w:val="28"/>
          <w:szCs w:val="28"/>
          <w:lang w:val="kk-KZ"/>
        </w:rPr>
      </w:pPr>
      <w:r w:rsidRPr="00077A97">
        <w:rPr>
          <w:sz w:val="28"/>
          <w:szCs w:val="28"/>
          <w:lang w:val="kk-KZ"/>
        </w:rPr>
        <w:t xml:space="preserve">Code and classification of training areas: 6B071 "Engineering and engineering", B063 </w:t>
      </w:r>
      <w:r w:rsidRPr="001F31F1">
        <w:rPr>
          <w:sz w:val="28"/>
          <w:szCs w:val="28"/>
          <w:lang w:val="kk-KZ"/>
        </w:rPr>
        <w:t>"</w:t>
      </w:r>
      <w:r w:rsidR="001F31F1" w:rsidRPr="001F31F1">
        <w:rPr>
          <w:sz w:val="28"/>
          <w:szCs w:val="28"/>
          <w:lang w:val="en-US"/>
        </w:rPr>
        <w:t>Electrical Engineering and Automation</w:t>
      </w:r>
      <w:r w:rsidRPr="001F31F1">
        <w:rPr>
          <w:sz w:val="28"/>
          <w:szCs w:val="28"/>
          <w:lang w:val="kk-KZ"/>
        </w:rPr>
        <w:t>"</w:t>
      </w:r>
    </w:p>
    <w:p w:rsidR="00105AAF" w:rsidRPr="009D1422" w:rsidRDefault="00105AAF" w:rsidP="00105AAF">
      <w:pPr>
        <w:widowControl w:val="0"/>
        <w:ind w:right="3"/>
        <w:rPr>
          <w:sz w:val="28"/>
          <w:lang w:val="kk-KZ"/>
        </w:rPr>
      </w:pPr>
      <w:r w:rsidRPr="009D1422">
        <w:rPr>
          <w:sz w:val="28"/>
          <w:lang w:val="kk-KZ"/>
        </w:rPr>
        <w:t>N</w:t>
      </w:r>
      <w:r w:rsidR="00FA17FE">
        <w:rPr>
          <w:sz w:val="28"/>
          <w:lang w:val="en-US"/>
        </w:rPr>
        <w:t>QF</w:t>
      </w:r>
      <w:r w:rsidRPr="009D1422">
        <w:rPr>
          <w:sz w:val="28"/>
          <w:lang w:val="kk-KZ"/>
        </w:rPr>
        <w:t xml:space="preserve"> level: 6</w:t>
      </w:r>
    </w:p>
    <w:p w:rsidR="00105AAF" w:rsidRPr="009D1422" w:rsidRDefault="00FA17FE" w:rsidP="00105AAF">
      <w:pPr>
        <w:widowControl w:val="0"/>
        <w:ind w:right="3"/>
        <w:rPr>
          <w:sz w:val="28"/>
          <w:lang w:val="kk-KZ"/>
        </w:rPr>
      </w:pPr>
      <w:r>
        <w:rPr>
          <w:sz w:val="28"/>
          <w:lang w:val="en-US"/>
        </w:rPr>
        <w:t>SQF</w:t>
      </w:r>
      <w:r w:rsidR="00105AAF" w:rsidRPr="009D1422">
        <w:rPr>
          <w:sz w:val="28"/>
          <w:lang w:val="kk-KZ"/>
        </w:rPr>
        <w:t xml:space="preserve"> level: 6</w:t>
      </w:r>
    </w:p>
    <w:p w:rsidR="00105AAF" w:rsidRPr="009D1422" w:rsidRDefault="00105AAF" w:rsidP="00105AAF">
      <w:pPr>
        <w:widowControl w:val="0"/>
        <w:ind w:right="3"/>
        <w:rPr>
          <w:sz w:val="28"/>
          <w:lang w:val="kk-KZ"/>
        </w:rPr>
      </w:pPr>
      <w:r w:rsidRPr="009D1422">
        <w:rPr>
          <w:sz w:val="28"/>
          <w:lang w:val="kk-KZ"/>
        </w:rPr>
        <w:t>Duration of study: 4 years</w:t>
      </w:r>
    </w:p>
    <w:p w:rsidR="00105AAF" w:rsidRPr="009D1422" w:rsidRDefault="00105AAF" w:rsidP="00105AAF">
      <w:pPr>
        <w:widowControl w:val="0"/>
        <w:ind w:right="3"/>
        <w:rPr>
          <w:b/>
          <w:sz w:val="24"/>
          <w:lang w:val="kk-KZ"/>
        </w:rPr>
      </w:pPr>
      <w:r w:rsidRPr="009D1422">
        <w:rPr>
          <w:sz w:val="28"/>
          <w:lang w:val="kk-KZ"/>
        </w:rPr>
        <w:t>Amount of credits:240</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Default="00105AAF" w:rsidP="00105AAF">
      <w:pPr>
        <w:widowControl w:val="0"/>
        <w:ind w:right="3"/>
        <w:jc w:val="center"/>
        <w:rPr>
          <w:b/>
          <w:sz w:val="28"/>
          <w:szCs w:val="28"/>
          <w:lang w:val="kk-KZ"/>
        </w:rPr>
      </w:pPr>
    </w:p>
    <w:p w:rsidR="00F96E97" w:rsidRDefault="00F96E97" w:rsidP="00105AAF">
      <w:pPr>
        <w:widowControl w:val="0"/>
        <w:ind w:right="3"/>
        <w:jc w:val="center"/>
        <w:rPr>
          <w:b/>
          <w:sz w:val="28"/>
          <w:szCs w:val="28"/>
          <w:lang w:val="kk-KZ"/>
        </w:rPr>
      </w:pPr>
    </w:p>
    <w:p w:rsidR="007C5E0E" w:rsidRDefault="007C5E0E"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7C5E0E" w:rsidRPr="009D1422" w:rsidRDefault="007C5E0E"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r w:rsidRPr="009D1422">
        <w:rPr>
          <w:b/>
          <w:sz w:val="28"/>
          <w:szCs w:val="28"/>
          <w:lang w:val="kk-KZ"/>
        </w:rPr>
        <w:t>Almaty 2025</w:t>
      </w:r>
      <w:r w:rsidRPr="009D1422">
        <w:rPr>
          <w:b/>
          <w:sz w:val="28"/>
          <w:szCs w:val="28"/>
          <w:lang w:val="kk-KZ"/>
        </w:rPr>
        <w:br w:type="page"/>
      </w:r>
    </w:p>
    <w:p w:rsidR="007F2AC4" w:rsidRPr="00062D5D" w:rsidRDefault="007F2AC4" w:rsidP="00D944D8">
      <w:pPr>
        <w:pStyle w:val="afa"/>
        <w:spacing w:before="0"/>
        <w:ind w:left="0" w:right="3" w:firstLine="708"/>
        <w:jc w:val="both"/>
        <w:rPr>
          <w:b w:val="0"/>
          <w:lang w:val="en-US"/>
        </w:rPr>
      </w:pPr>
      <w:r w:rsidRPr="00F30A8B">
        <w:rPr>
          <w:b w:val="0"/>
          <w:lang w:val="kk-KZ"/>
        </w:rPr>
        <w:lastRenderedPageBreak/>
        <w:t xml:space="preserve">The educational program </w:t>
      </w:r>
      <w:r w:rsidRPr="00062D5D">
        <w:rPr>
          <w:b w:val="0"/>
          <w:lang w:val="kk-KZ"/>
        </w:rPr>
        <w:t>"</w:t>
      </w:r>
      <w:r w:rsidR="001F31F1" w:rsidRPr="00062D5D">
        <w:rPr>
          <w:b w:val="0"/>
          <w:lang w:val="en-US"/>
        </w:rPr>
        <w:t>6B07104</w:t>
      </w:r>
      <w:r w:rsidRPr="00062D5D">
        <w:rPr>
          <w:b w:val="0"/>
          <w:lang w:val="kk-KZ"/>
        </w:rPr>
        <w:t xml:space="preserve"> Electronic and Electrical Engineering" was approved at a meeting of the Academic Council of KazNITU named after K.I. Satpayev.</w:t>
      </w:r>
    </w:p>
    <w:p w:rsidR="007F2AC4" w:rsidRPr="00062D5D" w:rsidRDefault="007F2AC4" w:rsidP="007F2AC4">
      <w:pPr>
        <w:pStyle w:val="afa"/>
        <w:spacing w:before="0"/>
        <w:ind w:left="0" w:right="1288"/>
        <w:jc w:val="both"/>
        <w:rPr>
          <w:b w:val="0"/>
          <w:lang w:val="en-US"/>
        </w:rPr>
      </w:pPr>
    </w:p>
    <w:p w:rsidR="007F2AC4" w:rsidRPr="00062D5D" w:rsidRDefault="007F2AC4" w:rsidP="007F2AC4">
      <w:pPr>
        <w:pStyle w:val="afa"/>
        <w:spacing w:before="0"/>
        <w:ind w:left="0" w:right="1288"/>
        <w:jc w:val="both"/>
        <w:rPr>
          <w:b w:val="0"/>
          <w:lang w:val="en-US"/>
        </w:rPr>
      </w:pPr>
      <w:r w:rsidRPr="00062D5D">
        <w:rPr>
          <w:b w:val="0"/>
          <w:lang w:val="en-US"/>
        </w:rPr>
        <w:t xml:space="preserve">Protocol </w:t>
      </w:r>
      <w:r w:rsidR="001F31F1" w:rsidRPr="00062D5D">
        <w:rPr>
          <w:b w:val="0"/>
          <w:lang w:val="en-US"/>
        </w:rPr>
        <w:t xml:space="preserve">№10 </w:t>
      </w:r>
      <w:r w:rsidRPr="00062D5D">
        <w:rPr>
          <w:b w:val="0"/>
          <w:lang w:val="en-US"/>
        </w:rPr>
        <w:t>dated “</w:t>
      </w:r>
      <w:r w:rsidR="001F31F1" w:rsidRPr="00062D5D">
        <w:rPr>
          <w:b w:val="0"/>
          <w:lang w:val="en-US"/>
        </w:rPr>
        <w:t>06</w:t>
      </w:r>
      <w:r w:rsidRPr="00062D5D">
        <w:rPr>
          <w:b w:val="0"/>
          <w:lang w:val="en-US"/>
        </w:rPr>
        <w:t xml:space="preserve">” </w:t>
      </w:r>
      <w:r w:rsidR="001F31F1" w:rsidRPr="00062D5D">
        <w:rPr>
          <w:b w:val="0"/>
          <w:lang w:val="en-US"/>
        </w:rPr>
        <w:t xml:space="preserve">March </w:t>
      </w:r>
      <w:r w:rsidRPr="00062D5D">
        <w:rPr>
          <w:b w:val="0"/>
          <w:lang w:val="en-US"/>
        </w:rPr>
        <w:t>2025</w:t>
      </w:r>
    </w:p>
    <w:p w:rsidR="007F2AC4" w:rsidRPr="00062D5D" w:rsidRDefault="007F2AC4" w:rsidP="007F2AC4">
      <w:pPr>
        <w:pStyle w:val="afa"/>
        <w:spacing w:before="0"/>
        <w:ind w:left="0" w:right="1288"/>
        <w:jc w:val="both"/>
        <w:rPr>
          <w:b w:val="0"/>
          <w:lang w:val="en-US"/>
        </w:rPr>
      </w:pPr>
    </w:p>
    <w:p w:rsidR="007F2AC4" w:rsidRPr="00062D5D" w:rsidRDefault="007F2AC4" w:rsidP="002F4880">
      <w:pPr>
        <w:pStyle w:val="afa"/>
        <w:spacing w:before="0"/>
        <w:ind w:left="0" w:right="3"/>
        <w:jc w:val="both"/>
        <w:rPr>
          <w:b w:val="0"/>
          <w:lang w:val="en-US"/>
        </w:rPr>
      </w:pPr>
      <w:r w:rsidRPr="00062D5D">
        <w:rPr>
          <w:b w:val="0"/>
          <w:lang w:val="en-US"/>
        </w:rPr>
        <w:t xml:space="preserve">Reviewed and recommended for approval at a meeting of the Educational and Methodological Council of </w:t>
      </w:r>
      <w:proofErr w:type="spellStart"/>
      <w:r w:rsidRPr="00062D5D">
        <w:rPr>
          <w:b w:val="0"/>
          <w:lang w:val="en-US"/>
        </w:rPr>
        <w:t>KazN</w:t>
      </w:r>
      <w:r w:rsidR="00062D5D">
        <w:rPr>
          <w:b w:val="0"/>
          <w:lang w:val="en-US"/>
        </w:rPr>
        <w:t>R</w:t>
      </w:r>
      <w:r w:rsidRPr="00062D5D">
        <w:rPr>
          <w:b w:val="0"/>
          <w:lang w:val="en-US"/>
        </w:rPr>
        <w:t>TU</w:t>
      </w:r>
      <w:proofErr w:type="spellEnd"/>
      <w:r w:rsidRPr="00062D5D">
        <w:rPr>
          <w:b w:val="0"/>
          <w:lang w:val="en-US"/>
        </w:rPr>
        <w:t xml:space="preserve"> named after K.I. </w:t>
      </w:r>
      <w:proofErr w:type="spellStart"/>
      <w:r w:rsidRPr="00062D5D">
        <w:rPr>
          <w:b w:val="0"/>
          <w:lang w:val="en-US"/>
        </w:rPr>
        <w:t>Sat</w:t>
      </w:r>
      <w:r w:rsidR="00062D5D">
        <w:rPr>
          <w:b w:val="0"/>
          <w:lang w:val="en-US"/>
        </w:rPr>
        <w:t>b</w:t>
      </w:r>
      <w:r w:rsidRPr="00062D5D">
        <w:rPr>
          <w:b w:val="0"/>
          <w:lang w:val="en-US"/>
        </w:rPr>
        <w:t>ayev</w:t>
      </w:r>
      <w:proofErr w:type="spellEnd"/>
      <w:r w:rsidRPr="00062D5D">
        <w:rPr>
          <w:b w:val="0"/>
          <w:lang w:val="en-US"/>
        </w:rPr>
        <w:t>.</w:t>
      </w:r>
    </w:p>
    <w:p w:rsidR="007F2AC4" w:rsidRPr="00062D5D" w:rsidRDefault="007F2AC4" w:rsidP="007F2AC4">
      <w:pPr>
        <w:pStyle w:val="afa"/>
        <w:spacing w:before="0"/>
        <w:ind w:left="0" w:right="3"/>
        <w:jc w:val="both"/>
        <w:rPr>
          <w:b w:val="0"/>
          <w:lang w:val="en-US"/>
        </w:rPr>
      </w:pPr>
    </w:p>
    <w:p w:rsidR="007F2AC4" w:rsidRPr="00062D5D" w:rsidRDefault="007F2AC4" w:rsidP="007F2AC4">
      <w:pPr>
        <w:pStyle w:val="afa"/>
        <w:spacing w:before="0"/>
        <w:ind w:left="0" w:right="3"/>
        <w:jc w:val="both"/>
        <w:rPr>
          <w:b w:val="0"/>
          <w:lang w:val="en-US"/>
        </w:rPr>
      </w:pPr>
      <w:r w:rsidRPr="00062D5D">
        <w:rPr>
          <w:b w:val="0"/>
          <w:lang w:val="en-US"/>
        </w:rPr>
        <w:t xml:space="preserve">Protocol </w:t>
      </w:r>
      <w:r w:rsidR="001F31F1" w:rsidRPr="00062D5D">
        <w:rPr>
          <w:b w:val="0"/>
          <w:lang w:val="en-US"/>
        </w:rPr>
        <w:t xml:space="preserve">№4 </w:t>
      </w:r>
      <w:r w:rsidRPr="00062D5D">
        <w:rPr>
          <w:b w:val="0"/>
          <w:lang w:val="en-US"/>
        </w:rPr>
        <w:t>dated “</w:t>
      </w:r>
      <w:r w:rsidR="001F31F1" w:rsidRPr="00062D5D">
        <w:rPr>
          <w:b w:val="0"/>
          <w:lang w:val="en-US"/>
        </w:rPr>
        <w:t>20</w:t>
      </w:r>
      <w:r w:rsidRPr="00062D5D">
        <w:rPr>
          <w:b w:val="0"/>
          <w:lang w:val="en-US"/>
        </w:rPr>
        <w:t>”</w:t>
      </w:r>
      <w:r w:rsidR="001F31F1" w:rsidRPr="00062D5D">
        <w:rPr>
          <w:b w:val="0"/>
          <w:sz w:val="24"/>
          <w:szCs w:val="24"/>
          <w:lang w:val="en-US"/>
        </w:rPr>
        <w:t xml:space="preserve"> </w:t>
      </w:r>
      <w:r w:rsidR="001F31F1" w:rsidRPr="00062D5D">
        <w:rPr>
          <w:b w:val="0"/>
          <w:lang w:val="en-US"/>
        </w:rPr>
        <w:t xml:space="preserve">December </w:t>
      </w:r>
      <w:r w:rsidRPr="00062D5D">
        <w:rPr>
          <w:b w:val="0"/>
          <w:lang w:val="en-US"/>
        </w:rPr>
        <w:t>202</w:t>
      </w:r>
      <w:r w:rsidR="001F31F1" w:rsidRPr="00062D5D">
        <w:rPr>
          <w:b w:val="0"/>
          <w:lang w:val="en-US"/>
        </w:rPr>
        <w:t>4</w:t>
      </w:r>
    </w:p>
    <w:p w:rsidR="007F2AC4" w:rsidRPr="00062D5D" w:rsidRDefault="007F2AC4" w:rsidP="007F2AC4">
      <w:pPr>
        <w:pStyle w:val="afa"/>
        <w:spacing w:before="0"/>
        <w:ind w:left="0" w:right="3"/>
        <w:jc w:val="both"/>
        <w:rPr>
          <w:b w:val="0"/>
          <w:lang w:val="en-US"/>
        </w:rPr>
      </w:pPr>
    </w:p>
    <w:p w:rsidR="007F2AC4" w:rsidRPr="00282173" w:rsidRDefault="007F2AC4" w:rsidP="007F2AC4">
      <w:pPr>
        <w:widowControl w:val="0"/>
        <w:ind w:right="3"/>
        <w:jc w:val="both"/>
        <w:rPr>
          <w:sz w:val="28"/>
          <w:szCs w:val="28"/>
          <w:lang w:val="kk-KZ"/>
        </w:rPr>
      </w:pPr>
      <w:r w:rsidRPr="00062D5D">
        <w:rPr>
          <w:bCs/>
          <w:sz w:val="28"/>
          <w:szCs w:val="28"/>
          <w:lang w:val="kk-KZ"/>
        </w:rPr>
        <w:tab/>
      </w:r>
      <w:r w:rsidRPr="00062D5D">
        <w:rPr>
          <w:sz w:val="28"/>
          <w:szCs w:val="28"/>
          <w:lang w:val="kk-KZ"/>
        </w:rPr>
        <w:t>The educational program</w:t>
      </w:r>
      <w:r w:rsidR="001F31F1" w:rsidRPr="00062D5D">
        <w:rPr>
          <w:sz w:val="28"/>
          <w:szCs w:val="28"/>
          <w:lang w:val="kk-KZ"/>
        </w:rPr>
        <w:t xml:space="preserve"> </w:t>
      </w:r>
      <w:r w:rsidR="001F31F1" w:rsidRPr="00062D5D">
        <w:rPr>
          <w:sz w:val="28"/>
          <w:szCs w:val="28"/>
          <w:lang w:val="en-US"/>
        </w:rPr>
        <w:t>6B07104</w:t>
      </w:r>
      <w:r w:rsidRPr="00062D5D">
        <w:rPr>
          <w:sz w:val="28"/>
          <w:szCs w:val="28"/>
          <w:lang w:val="kk-KZ"/>
        </w:rPr>
        <w:t xml:space="preserve">"Electronic and Electrical Engineering" was developed by the academic committee in the direction </w:t>
      </w:r>
      <w:r w:rsidR="001F31F1" w:rsidRPr="00062D5D">
        <w:rPr>
          <w:sz w:val="28"/>
          <w:szCs w:val="28"/>
          <w:lang w:val="kk-KZ"/>
        </w:rPr>
        <w:t>В</w:t>
      </w:r>
      <w:r w:rsidRPr="00062D5D">
        <w:rPr>
          <w:sz w:val="28"/>
          <w:szCs w:val="28"/>
          <w:lang w:val="kk-KZ"/>
        </w:rPr>
        <w:t>0</w:t>
      </w:r>
      <w:r w:rsidR="001F31F1" w:rsidRPr="00062D5D">
        <w:rPr>
          <w:sz w:val="28"/>
          <w:szCs w:val="28"/>
          <w:lang w:val="kk-KZ"/>
        </w:rPr>
        <w:t>63</w:t>
      </w:r>
      <w:r w:rsidRPr="00062D5D">
        <w:rPr>
          <w:sz w:val="28"/>
          <w:szCs w:val="28"/>
          <w:lang w:val="kk-KZ"/>
        </w:rPr>
        <w:t xml:space="preserve"> "</w:t>
      </w:r>
      <w:r w:rsidR="001F31F1" w:rsidRPr="00062D5D">
        <w:rPr>
          <w:sz w:val="28"/>
          <w:szCs w:val="28"/>
          <w:lang w:val="en-US"/>
        </w:rPr>
        <w:t>Electrical Engineering and Automation</w:t>
      </w:r>
      <w:r w:rsidRPr="00062D5D">
        <w:rPr>
          <w:sz w:val="28"/>
          <w:szCs w:val="28"/>
          <w:lang w:val="kk-KZ"/>
        </w:rPr>
        <w:t>".</w:t>
      </w: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417"/>
        <w:gridCol w:w="2268"/>
        <w:gridCol w:w="2528"/>
        <w:gridCol w:w="1155"/>
      </w:tblGrid>
      <w:tr w:rsidR="003175AD" w:rsidRPr="00A625FE" w:rsidTr="00062D5D">
        <w:tc>
          <w:tcPr>
            <w:tcW w:w="1059" w:type="pct"/>
            <w:shd w:val="clear" w:color="auto" w:fill="auto"/>
          </w:tcPr>
          <w:p w:rsidR="003175AD" w:rsidRPr="00062D5D" w:rsidRDefault="00062D5D" w:rsidP="000F3029">
            <w:pPr>
              <w:pStyle w:val="afa"/>
              <w:spacing w:before="0"/>
              <w:ind w:left="0" w:right="3"/>
              <w:rPr>
                <w:sz w:val="22"/>
                <w:szCs w:val="22"/>
                <w:lang w:val="en-US"/>
              </w:rPr>
            </w:pPr>
            <w:bookmarkStart w:id="0" w:name="_Hlk148040765"/>
            <w:r>
              <w:rPr>
                <w:sz w:val="22"/>
                <w:szCs w:val="22"/>
                <w:lang w:val="en-US"/>
              </w:rPr>
              <w:t>Name</w:t>
            </w:r>
          </w:p>
        </w:tc>
        <w:tc>
          <w:tcPr>
            <w:tcW w:w="758" w:type="pct"/>
            <w:shd w:val="clear" w:color="auto" w:fill="auto"/>
          </w:tcPr>
          <w:p w:rsidR="003175AD" w:rsidRPr="00A625FE" w:rsidRDefault="00062D5D" w:rsidP="000F3029">
            <w:pPr>
              <w:pStyle w:val="afa"/>
              <w:ind w:left="0" w:right="3"/>
              <w:jc w:val="left"/>
              <w:rPr>
                <w:sz w:val="22"/>
                <w:szCs w:val="22"/>
              </w:rPr>
            </w:pPr>
            <w:r w:rsidRPr="00062D5D">
              <w:rPr>
                <w:sz w:val="22"/>
                <w:szCs w:val="22"/>
                <w:lang w:val="kk-KZ"/>
              </w:rPr>
              <w:t>Academic degree / academic title</w:t>
            </w:r>
          </w:p>
        </w:tc>
        <w:tc>
          <w:tcPr>
            <w:tcW w:w="1213" w:type="pct"/>
            <w:shd w:val="clear" w:color="auto" w:fill="auto"/>
          </w:tcPr>
          <w:p w:rsidR="003175AD" w:rsidRPr="00A625FE" w:rsidRDefault="00062D5D" w:rsidP="000F3029">
            <w:pPr>
              <w:pStyle w:val="afa"/>
              <w:spacing w:before="0"/>
              <w:ind w:left="0" w:right="3"/>
              <w:rPr>
                <w:sz w:val="22"/>
                <w:szCs w:val="22"/>
              </w:rPr>
            </w:pPr>
            <w:r w:rsidRPr="00062D5D">
              <w:rPr>
                <w:sz w:val="22"/>
                <w:szCs w:val="22"/>
                <w:lang w:val="kk-KZ"/>
              </w:rPr>
              <w:t>Post</w:t>
            </w:r>
          </w:p>
        </w:tc>
        <w:tc>
          <w:tcPr>
            <w:tcW w:w="1352" w:type="pct"/>
            <w:shd w:val="clear" w:color="auto" w:fill="auto"/>
          </w:tcPr>
          <w:p w:rsidR="003175AD" w:rsidRPr="00A625FE" w:rsidRDefault="00062D5D" w:rsidP="000F3029">
            <w:pPr>
              <w:pStyle w:val="afa"/>
              <w:spacing w:before="0"/>
              <w:ind w:left="0" w:right="3"/>
              <w:rPr>
                <w:sz w:val="22"/>
                <w:szCs w:val="22"/>
              </w:rPr>
            </w:pPr>
            <w:r w:rsidRPr="00062D5D">
              <w:rPr>
                <w:sz w:val="22"/>
                <w:szCs w:val="22"/>
                <w:lang w:val="kk-KZ"/>
              </w:rPr>
              <w:t>Place of work</w:t>
            </w:r>
          </w:p>
        </w:tc>
        <w:tc>
          <w:tcPr>
            <w:tcW w:w="618" w:type="pct"/>
            <w:shd w:val="clear" w:color="auto" w:fill="auto"/>
          </w:tcPr>
          <w:p w:rsidR="003175AD" w:rsidRPr="00A625FE" w:rsidRDefault="00062D5D" w:rsidP="000F3029">
            <w:pPr>
              <w:pStyle w:val="afa"/>
              <w:spacing w:before="0"/>
              <w:ind w:left="0" w:right="3"/>
              <w:rPr>
                <w:sz w:val="22"/>
                <w:szCs w:val="22"/>
              </w:rPr>
            </w:pPr>
            <w:r w:rsidRPr="00062D5D">
              <w:rPr>
                <w:sz w:val="22"/>
                <w:szCs w:val="22"/>
                <w:lang w:val="kk-KZ"/>
              </w:rPr>
              <w:t>Signature</w:t>
            </w:r>
          </w:p>
        </w:tc>
      </w:tr>
      <w:tr w:rsidR="003175AD" w:rsidRPr="00FA17FE" w:rsidTr="000F3029">
        <w:tc>
          <w:tcPr>
            <w:tcW w:w="5000" w:type="pct"/>
            <w:gridSpan w:val="5"/>
            <w:shd w:val="clear" w:color="auto" w:fill="auto"/>
          </w:tcPr>
          <w:p w:rsidR="003175AD" w:rsidRPr="00062D5D" w:rsidRDefault="00062D5D" w:rsidP="000F3029">
            <w:pPr>
              <w:pStyle w:val="afa"/>
              <w:spacing w:before="0"/>
              <w:ind w:left="0" w:right="3"/>
              <w:rPr>
                <w:sz w:val="22"/>
                <w:szCs w:val="22"/>
                <w:lang w:val="en-US"/>
              </w:rPr>
            </w:pPr>
            <w:r w:rsidRPr="00062D5D">
              <w:rPr>
                <w:sz w:val="22"/>
                <w:szCs w:val="22"/>
                <w:lang w:val="kk-KZ"/>
              </w:rPr>
              <w:t>Chairman of the Academic Committee:</w:t>
            </w:r>
          </w:p>
        </w:tc>
      </w:tr>
      <w:tr w:rsidR="003175AD" w:rsidRPr="00A625FE" w:rsidTr="00062D5D">
        <w:tc>
          <w:tcPr>
            <w:tcW w:w="1059" w:type="pct"/>
            <w:shd w:val="clear" w:color="auto" w:fill="auto"/>
          </w:tcPr>
          <w:p w:rsidR="003175AD" w:rsidRPr="00062D5D" w:rsidRDefault="00062D5D" w:rsidP="000F3029">
            <w:pPr>
              <w:pStyle w:val="afa"/>
              <w:spacing w:before="0"/>
              <w:ind w:left="0" w:right="3"/>
              <w:jc w:val="both"/>
              <w:rPr>
                <w:b w:val="0"/>
                <w:sz w:val="22"/>
                <w:szCs w:val="22"/>
                <w:lang w:val="en-US"/>
              </w:rPr>
            </w:pPr>
            <w:r>
              <w:rPr>
                <w:b w:val="0"/>
                <w:sz w:val="22"/>
                <w:szCs w:val="22"/>
                <w:lang w:val="en-US"/>
              </w:rPr>
              <w:t>Y</w:t>
            </w:r>
            <w:r w:rsidRPr="00062D5D">
              <w:rPr>
                <w:b w:val="0"/>
                <w:sz w:val="22"/>
                <w:szCs w:val="22"/>
                <w:lang w:val="kk-KZ"/>
              </w:rPr>
              <w:t>. Tashta</w:t>
            </w:r>
            <w:r>
              <w:rPr>
                <w:b w:val="0"/>
                <w:sz w:val="22"/>
                <w:szCs w:val="22"/>
                <w:lang w:val="en-US"/>
              </w:rPr>
              <w:t>y</w:t>
            </w:r>
          </w:p>
        </w:tc>
        <w:tc>
          <w:tcPr>
            <w:tcW w:w="758" w:type="pct"/>
            <w:shd w:val="clear" w:color="auto" w:fill="auto"/>
          </w:tcPr>
          <w:p w:rsidR="003175AD" w:rsidRPr="00A625FE" w:rsidRDefault="00062D5D" w:rsidP="000F3029">
            <w:pPr>
              <w:pStyle w:val="afa"/>
              <w:spacing w:before="0"/>
              <w:ind w:left="0" w:right="3"/>
              <w:rPr>
                <w:b w:val="0"/>
                <w:sz w:val="22"/>
                <w:szCs w:val="22"/>
                <w:lang w:val="kk-KZ"/>
              </w:rPr>
            </w:pPr>
            <w:r w:rsidRPr="00062D5D">
              <w:rPr>
                <w:b w:val="0"/>
                <w:sz w:val="22"/>
                <w:szCs w:val="22"/>
                <w:lang w:val="kk-KZ"/>
              </w:rPr>
              <w:t xml:space="preserve">Candidate of Technical Sciences </w:t>
            </w:r>
            <w:r>
              <w:rPr>
                <w:b w:val="0"/>
                <w:sz w:val="22"/>
                <w:szCs w:val="22"/>
                <w:lang w:val="en-US"/>
              </w:rPr>
              <w:t xml:space="preserve"> </w:t>
            </w:r>
            <w:r w:rsidRPr="00062D5D">
              <w:rPr>
                <w:b w:val="0"/>
                <w:sz w:val="22"/>
                <w:szCs w:val="22"/>
                <w:lang w:val="kk-KZ"/>
              </w:rPr>
              <w:t>p</w:t>
            </w:r>
            <w:r w:rsidRPr="00062D5D">
              <w:rPr>
                <w:lang w:val="en-US"/>
              </w:rPr>
              <w:t xml:space="preserve"> </w:t>
            </w:r>
            <w:r w:rsidRPr="00062D5D">
              <w:rPr>
                <w:b w:val="0"/>
                <w:sz w:val="22"/>
                <w:szCs w:val="22"/>
                <w:lang w:val="kk-KZ"/>
              </w:rPr>
              <w:t xml:space="preserve">Associate </w:t>
            </w:r>
            <w:r>
              <w:rPr>
                <w:b w:val="0"/>
                <w:sz w:val="22"/>
                <w:szCs w:val="22"/>
                <w:lang w:val="en-US"/>
              </w:rPr>
              <w:t>p</w:t>
            </w:r>
            <w:r w:rsidRPr="00062D5D">
              <w:rPr>
                <w:b w:val="0"/>
                <w:sz w:val="22"/>
                <w:szCs w:val="22"/>
                <w:lang w:val="kk-KZ"/>
              </w:rPr>
              <w:t>rofessor</w:t>
            </w:r>
          </w:p>
        </w:tc>
        <w:tc>
          <w:tcPr>
            <w:tcW w:w="1213" w:type="pct"/>
            <w:shd w:val="clear" w:color="auto" w:fill="auto"/>
          </w:tcPr>
          <w:p w:rsidR="003175AD" w:rsidRPr="00062D5D" w:rsidRDefault="00062D5D" w:rsidP="000F3029">
            <w:pPr>
              <w:pStyle w:val="afa"/>
              <w:spacing w:before="0"/>
              <w:ind w:left="0" w:right="3"/>
              <w:jc w:val="both"/>
              <w:rPr>
                <w:b w:val="0"/>
                <w:sz w:val="22"/>
                <w:szCs w:val="22"/>
                <w:lang w:val="en-US"/>
              </w:rPr>
            </w:pPr>
            <w:r w:rsidRPr="00062D5D">
              <w:rPr>
                <w:rFonts w:eastAsia="MS Mincho"/>
                <w:b w:val="0"/>
                <w:bCs w:val="0"/>
                <w:sz w:val="22"/>
                <w:szCs w:val="22"/>
                <w:lang w:val="en-US" w:eastAsia="ru-RU"/>
              </w:rPr>
              <w:t>Head of the Department of Electronics, Telecommunications and Space Technologies</w:t>
            </w:r>
          </w:p>
        </w:tc>
        <w:tc>
          <w:tcPr>
            <w:tcW w:w="1352" w:type="pct"/>
            <w:shd w:val="clear" w:color="auto" w:fill="auto"/>
          </w:tcPr>
          <w:p w:rsidR="00062D5D" w:rsidRPr="00062D5D" w:rsidRDefault="00062D5D" w:rsidP="00062D5D">
            <w:pPr>
              <w:pStyle w:val="afa"/>
              <w:ind w:left="0" w:right="3"/>
              <w:jc w:val="both"/>
              <w:rPr>
                <w:b w:val="0"/>
                <w:sz w:val="22"/>
                <w:szCs w:val="22"/>
                <w:lang w:val="kk-KZ"/>
              </w:rPr>
            </w:pPr>
            <w:r w:rsidRPr="00062D5D">
              <w:rPr>
                <w:b w:val="0"/>
                <w:sz w:val="22"/>
                <w:szCs w:val="22"/>
                <w:lang w:val="kk-KZ"/>
              </w:rPr>
              <w:t>Kazakh National Research Technical University named after K.I. Sat</w:t>
            </w:r>
            <w:r>
              <w:rPr>
                <w:b w:val="0"/>
                <w:sz w:val="22"/>
                <w:szCs w:val="22"/>
                <w:lang w:val="en-US"/>
              </w:rPr>
              <w:t>b</w:t>
            </w:r>
            <w:r w:rsidRPr="00062D5D">
              <w:rPr>
                <w:b w:val="0"/>
                <w:sz w:val="22"/>
                <w:szCs w:val="22"/>
                <w:lang w:val="kk-KZ"/>
              </w:rPr>
              <w:t>ayev.</w:t>
            </w:r>
          </w:p>
          <w:p w:rsidR="003175AD" w:rsidRPr="00A625FE" w:rsidRDefault="00062D5D" w:rsidP="00062D5D">
            <w:pPr>
              <w:pStyle w:val="afa"/>
              <w:spacing w:before="0"/>
              <w:ind w:left="0" w:right="3"/>
              <w:jc w:val="both"/>
              <w:rPr>
                <w:b w:val="0"/>
                <w:sz w:val="22"/>
                <w:szCs w:val="22"/>
                <w:lang w:val="kk-KZ"/>
              </w:rPr>
            </w:pPr>
            <w:r w:rsidRPr="00062D5D">
              <w:rPr>
                <w:b w:val="0"/>
                <w:sz w:val="22"/>
                <w:szCs w:val="22"/>
                <w:lang w:val="kk-KZ"/>
              </w:rPr>
              <w:t>Mobile phone; 87017889799</w:t>
            </w:r>
          </w:p>
        </w:tc>
        <w:tc>
          <w:tcPr>
            <w:tcW w:w="618" w:type="pct"/>
            <w:shd w:val="clear" w:color="auto" w:fill="auto"/>
          </w:tcPr>
          <w:p w:rsidR="003175AD" w:rsidRPr="00A625FE" w:rsidRDefault="003175AD" w:rsidP="000F3029">
            <w:pPr>
              <w:pStyle w:val="afa"/>
              <w:spacing w:before="0"/>
              <w:ind w:left="0" w:right="3"/>
              <w:jc w:val="both"/>
              <w:rPr>
                <w:b w:val="0"/>
                <w:sz w:val="22"/>
                <w:szCs w:val="22"/>
              </w:rPr>
            </w:pPr>
          </w:p>
        </w:tc>
      </w:tr>
      <w:tr w:rsidR="003175AD" w:rsidRPr="00A625FE" w:rsidTr="000F3029">
        <w:tc>
          <w:tcPr>
            <w:tcW w:w="5000" w:type="pct"/>
            <w:gridSpan w:val="5"/>
            <w:shd w:val="clear" w:color="auto" w:fill="auto"/>
          </w:tcPr>
          <w:p w:rsidR="003175AD" w:rsidRPr="00A625FE" w:rsidRDefault="00062D5D" w:rsidP="000F3029">
            <w:pPr>
              <w:pStyle w:val="afa"/>
              <w:spacing w:before="0"/>
              <w:ind w:left="0" w:right="3"/>
              <w:rPr>
                <w:sz w:val="22"/>
                <w:szCs w:val="22"/>
              </w:rPr>
            </w:pPr>
            <w:r w:rsidRPr="00062D5D">
              <w:rPr>
                <w:sz w:val="22"/>
                <w:szCs w:val="22"/>
                <w:lang w:val="kk-KZ"/>
              </w:rPr>
              <w:t>Academic staff</w:t>
            </w:r>
            <w:r w:rsidR="003175AD" w:rsidRPr="00A625FE">
              <w:rPr>
                <w:sz w:val="22"/>
                <w:szCs w:val="22"/>
              </w:rPr>
              <w:t>:</w:t>
            </w:r>
          </w:p>
        </w:tc>
      </w:tr>
      <w:tr w:rsidR="00062D5D" w:rsidRPr="00A625FE" w:rsidTr="00062D5D">
        <w:tc>
          <w:tcPr>
            <w:tcW w:w="1059" w:type="pct"/>
            <w:shd w:val="clear" w:color="auto" w:fill="auto"/>
          </w:tcPr>
          <w:p w:rsidR="00062D5D" w:rsidRPr="000D3743" w:rsidRDefault="00062D5D" w:rsidP="00062D5D">
            <w:pPr>
              <w:pStyle w:val="afa"/>
              <w:spacing w:before="0"/>
              <w:ind w:left="0" w:right="3"/>
              <w:jc w:val="both"/>
              <w:rPr>
                <w:b w:val="0"/>
                <w:sz w:val="22"/>
                <w:szCs w:val="22"/>
                <w:lang w:val="kk-KZ"/>
              </w:rPr>
            </w:pPr>
            <w:r w:rsidRPr="00062D5D">
              <w:rPr>
                <w:b w:val="0"/>
                <w:sz w:val="24"/>
                <w:szCs w:val="24"/>
                <w:lang w:val="kk-KZ"/>
              </w:rPr>
              <w:t>Abdullaev Mukhit Abubakirovich</w:t>
            </w:r>
          </w:p>
        </w:tc>
        <w:tc>
          <w:tcPr>
            <w:tcW w:w="758" w:type="pct"/>
            <w:shd w:val="clear" w:color="auto" w:fill="auto"/>
          </w:tcPr>
          <w:p w:rsidR="00062D5D" w:rsidRDefault="00062D5D" w:rsidP="00062D5D">
            <w:r w:rsidRPr="00566800">
              <w:rPr>
                <w:sz w:val="22"/>
                <w:szCs w:val="22"/>
                <w:lang w:val="kk-KZ"/>
              </w:rPr>
              <w:t xml:space="preserve">Candidate of Technical Sciences </w:t>
            </w:r>
            <w:r w:rsidRPr="00566800">
              <w:rPr>
                <w:b/>
                <w:sz w:val="22"/>
                <w:szCs w:val="22"/>
                <w:lang w:val="en-US"/>
              </w:rPr>
              <w:t xml:space="preserve"> </w:t>
            </w:r>
          </w:p>
        </w:tc>
        <w:tc>
          <w:tcPr>
            <w:tcW w:w="1213" w:type="pct"/>
            <w:shd w:val="clear" w:color="auto" w:fill="auto"/>
          </w:tcPr>
          <w:p w:rsidR="00062D5D" w:rsidRDefault="00062D5D" w:rsidP="00062D5D">
            <w:r w:rsidRPr="009F2069">
              <w:rPr>
                <w:sz w:val="22"/>
                <w:szCs w:val="22"/>
                <w:lang w:val="kk-KZ"/>
              </w:rPr>
              <w:t xml:space="preserve">Associate </w:t>
            </w:r>
            <w:r w:rsidRPr="009F2069">
              <w:rPr>
                <w:b/>
                <w:sz w:val="22"/>
                <w:szCs w:val="22"/>
                <w:lang w:val="en-US"/>
              </w:rPr>
              <w:t>p</w:t>
            </w:r>
            <w:r w:rsidRPr="009F2069">
              <w:rPr>
                <w:sz w:val="22"/>
                <w:szCs w:val="22"/>
                <w:lang w:val="kk-KZ"/>
              </w:rPr>
              <w:t>rofessor</w:t>
            </w:r>
          </w:p>
        </w:tc>
        <w:tc>
          <w:tcPr>
            <w:tcW w:w="1352" w:type="pct"/>
            <w:shd w:val="clear" w:color="auto" w:fill="auto"/>
          </w:tcPr>
          <w:p w:rsidR="00062D5D" w:rsidRPr="00062D5D" w:rsidRDefault="00062D5D" w:rsidP="00062D5D">
            <w:pPr>
              <w:pStyle w:val="afa"/>
              <w:ind w:left="0" w:right="3"/>
              <w:jc w:val="both"/>
              <w:rPr>
                <w:b w:val="0"/>
                <w:sz w:val="22"/>
                <w:szCs w:val="22"/>
                <w:lang w:val="kk-KZ"/>
              </w:rPr>
            </w:pPr>
            <w:r w:rsidRPr="00062D5D">
              <w:rPr>
                <w:b w:val="0"/>
                <w:sz w:val="22"/>
                <w:szCs w:val="22"/>
                <w:lang w:val="kk-KZ"/>
              </w:rPr>
              <w:t>Kazakh National Research Technical University named after K.I. Sat</w:t>
            </w:r>
            <w:r>
              <w:rPr>
                <w:b w:val="0"/>
                <w:sz w:val="22"/>
                <w:szCs w:val="22"/>
                <w:lang w:val="en-US"/>
              </w:rPr>
              <w:t>b</w:t>
            </w:r>
            <w:r w:rsidRPr="00062D5D">
              <w:rPr>
                <w:b w:val="0"/>
                <w:sz w:val="22"/>
                <w:szCs w:val="22"/>
                <w:lang w:val="kk-KZ"/>
              </w:rPr>
              <w:t>ayev.</w:t>
            </w:r>
          </w:p>
          <w:p w:rsidR="00062D5D" w:rsidRPr="00A625FE" w:rsidRDefault="00062D5D" w:rsidP="00062D5D">
            <w:pPr>
              <w:pStyle w:val="afa"/>
              <w:spacing w:before="0"/>
              <w:ind w:left="0" w:right="3"/>
              <w:jc w:val="both"/>
              <w:rPr>
                <w:b w:val="0"/>
                <w:sz w:val="22"/>
                <w:szCs w:val="22"/>
                <w:lang w:val="kk-KZ"/>
              </w:rPr>
            </w:pPr>
            <w:r w:rsidRPr="00062D5D">
              <w:rPr>
                <w:b w:val="0"/>
                <w:sz w:val="22"/>
                <w:szCs w:val="22"/>
                <w:lang w:val="kk-KZ"/>
              </w:rPr>
              <w:t xml:space="preserve">Mobile phone; </w:t>
            </w:r>
            <w:r w:rsidRPr="00A625FE">
              <w:rPr>
                <w:b w:val="0"/>
                <w:sz w:val="22"/>
                <w:szCs w:val="22"/>
                <w:lang w:val="kk-KZ"/>
              </w:rPr>
              <w:t>87470349008</w:t>
            </w:r>
          </w:p>
        </w:tc>
        <w:tc>
          <w:tcPr>
            <w:tcW w:w="618" w:type="pct"/>
            <w:shd w:val="clear" w:color="auto" w:fill="auto"/>
          </w:tcPr>
          <w:p w:rsidR="00062D5D" w:rsidRPr="00A625FE" w:rsidRDefault="00062D5D" w:rsidP="00062D5D">
            <w:pPr>
              <w:pStyle w:val="afa"/>
              <w:spacing w:before="0"/>
              <w:ind w:left="0" w:right="3"/>
              <w:jc w:val="both"/>
              <w:rPr>
                <w:b w:val="0"/>
                <w:sz w:val="22"/>
                <w:szCs w:val="22"/>
              </w:rPr>
            </w:pPr>
          </w:p>
        </w:tc>
      </w:tr>
      <w:tr w:rsidR="00062D5D" w:rsidRPr="00FA17FE" w:rsidTr="00062D5D">
        <w:tc>
          <w:tcPr>
            <w:tcW w:w="1059" w:type="pct"/>
            <w:shd w:val="clear" w:color="auto" w:fill="auto"/>
          </w:tcPr>
          <w:p w:rsidR="00062D5D" w:rsidRPr="000D3743" w:rsidRDefault="00062D5D" w:rsidP="00062D5D">
            <w:pPr>
              <w:pStyle w:val="afa"/>
              <w:spacing w:before="0"/>
              <w:ind w:left="0" w:right="3"/>
              <w:jc w:val="both"/>
              <w:rPr>
                <w:b w:val="0"/>
                <w:sz w:val="22"/>
                <w:szCs w:val="22"/>
                <w:lang w:val="kk-KZ"/>
              </w:rPr>
            </w:pPr>
            <w:r w:rsidRPr="00062D5D">
              <w:rPr>
                <w:b w:val="0"/>
                <w:sz w:val="24"/>
                <w:szCs w:val="24"/>
                <w:lang w:val="kk-KZ"/>
              </w:rPr>
              <w:t>Meshcheryakova</w:t>
            </w:r>
            <w:r>
              <w:rPr>
                <w:b w:val="0"/>
                <w:sz w:val="24"/>
                <w:szCs w:val="24"/>
                <w:lang w:val="en-US"/>
              </w:rPr>
              <w:t> </w:t>
            </w:r>
            <w:r w:rsidRPr="00062D5D">
              <w:rPr>
                <w:b w:val="0"/>
                <w:sz w:val="24"/>
                <w:szCs w:val="24"/>
                <w:lang w:val="kk-KZ"/>
              </w:rPr>
              <w:t>Tatiana Yurievna</w:t>
            </w:r>
          </w:p>
        </w:tc>
        <w:tc>
          <w:tcPr>
            <w:tcW w:w="758" w:type="pct"/>
            <w:shd w:val="clear" w:color="auto" w:fill="auto"/>
          </w:tcPr>
          <w:p w:rsidR="00062D5D" w:rsidRDefault="00062D5D" w:rsidP="00062D5D">
            <w:r w:rsidRPr="00566800">
              <w:rPr>
                <w:sz w:val="22"/>
                <w:szCs w:val="22"/>
                <w:lang w:val="kk-KZ"/>
              </w:rPr>
              <w:t xml:space="preserve">Candidate of Technical Sciences </w:t>
            </w:r>
            <w:r w:rsidRPr="00566800">
              <w:rPr>
                <w:b/>
                <w:sz w:val="22"/>
                <w:szCs w:val="22"/>
                <w:lang w:val="en-US"/>
              </w:rPr>
              <w:t xml:space="preserve"> </w:t>
            </w:r>
          </w:p>
        </w:tc>
        <w:tc>
          <w:tcPr>
            <w:tcW w:w="1213" w:type="pct"/>
            <w:shd w:val="clear" w:color="auto" w:fill="auto"/>
          </w:tcPr>
          <w:p w:rsidR="00062D5D" w:rsidRDefault="00062D5D" w:rsidP="00062D5D">
            <w:r w:rsidRPr="009F2069">
              <w:rPr>
                <w:sz w:val="22"/>
                <w:szCs w:val="22"/>
                <w:lang w:val="kk-KZ"/>
              </w:rPr>
              <w:t xml:space="preserve">Associate </w:t>
            </w:r>
            <w:r w:rsidRPr="009F2069">
              <w:rPr>
                <w:b/>
                <w:sz w:val="22"/>
                <w:szCs w:val="22"/>
                <w:lang w:val="en-US"/>
              </w:rPr>
              <w:t>p</w:t>
            </w:r>
            <w:r w:rsidRPr="009F2069">
              <w:rPr>
                <w:sz w:val="22"/>
                <w:szCs w:val="22"/>
                <w:lang w:val="kk-KZ"/>
              </w:rPr>
              <w:t>rofessor</w:t>
            </w:r>
          </w:p>
        </w:tc>
        <w:tc>
          <w:tcPr>
            <w:tcW w:w="1352" w:type="pct"/>
            <w:shd w:val="clear" w:color="auto" w:fill="auto"/>
          </w:tcPr>
          <w:p w:rsidR="00062D5D" w:rsidRPr="00A625FE" w:rsidRDefault="00062D5D" w:rsidP="00062D5D">
            <w:pPr>
              <w:pStyle w:val="afa"/>
              <w:ind w:left="0" w:right="3"/>
              <w:jc w:val="both"/>
              <w:rPr>
                <w:b w:val="0"/>
                <w:sz w:val="22"/>
                <w:szCs w:val="22"/>
                <w:lang w:val="kk-KZ"/>
              </w:rPr>
            </w:pPr>
            <w:r w:rsidRPr="00062D5D">
              <w:rPr>
                <w:b w:val="0"/>
                <w:sz w:val="22"/>
                <w:szCs w:val="22"/>
                <w:lang w:val="kk-KZ"/>
              </w:rPr>
              <w:t>Kazakh National Research Technical University named after K.I. Sat</w:t>
            </w:r>
            <w:r>
              <w:rPr>
                <w:b w:val="0"/>
                <w:sz w:val="22"/>
                <w:szCs w:val="22"/>
                <w:lang w:val="en-US"/>
              </w:rPr>
              <w:t>b</w:t>
            </w:r>
            <w:r w:rsidRPr="00062D5D">
              <w:rPr>
                <w:b w:val="0"/>
                <w:sz w:val="22"/>
                <w:szCs w:val="22"/>
                <w:lang w:val="kk-KZ"/>
              </w:rPr>
              <w:t>ayev.</w:t>
            </w:r>
          </w:p>
        </w:tc>
        <w:tc>
          <w:tcPr>
            <w:tcW w:w="618" w:type="pct"/>
            <w:shd w:val="clear" w:color="auto" w:fill="auto"/>
          </w:tcPr>
          <w:p w:rsidR="00062D5D" w:rsidRPr="00FA17FE" w:rsidRDefault="00062D5D" w:rsidP="00062D5D">
            <w:pPr>
              <w:pStyle w:val="afa"/>
              <w:spacing w:before="0"/>
              <w:ind w:left="0" w:right="3"/>
              <w:jc w:val="both"/>
              <w:rPr>
                <w:b w:val="0"/>
                <w:sz w:val="22"/>
                <w:szCs w:val="22"/>
                <w:lang w:val="en-US"/>
              </w:rPr>
            </w:pPr>
          </w:p>
        </w:tc>
      </w:tr>
      <w:tr w:rsidR="00062D5D" w:rsidRPr="00FA17FE" w:rsidTr="00062D5D">
        <w:tc>
          <w:tcPr>
            <w:tcW w:w="1059" w:type="pct"/>
            <w:shd w:val="clear" w:color="auto" w:fill="auto"/>
          </w:tcPr>
          <w:p w:rsidR="00062D5D" w:rsidRPr="000D3743" w:rsidRDefault="00062D5D" w:rsidP="00062D5D">
            <w:pPr>
              <w:pStyle w:val="afa"/>
              <w:spacing w:before="0"/>
              <w:ind w:left="0" w:right="3"/>
              <w:jc w:val="both"/>
              <w:rPr>
                <w:b w:val="0"/>
                <w:sz w:val="22"/>
                <w:szCs w:val="22"/>
                <w:lang w:val="kk-KZ"/>
              </w:rPr>
            </w:pPr>
            <w:r w:rsidRPr="00062D5D">
              <w:rPr>
                <w:b w:val="0"/>
                <w:sz w:val="24"/>
                <w:szCs w:val="24"/>
                <w:lang w:val="kk-KZ"/>
              </w:rPr>
              <w:t>Kas</w:t>
            </w:r>
            <w:r>
              <w:rPr>
                <w:b w:val="0"/>
                <w:sz w:val="24"/>
                <w:szCs w:val="24"/>
                <w:lang w:val="en-US"/>
              </w:rPr>
              <w:t>s</w:t>
            </w:r>
            <w:r w:rsidRPr="00062D5D">
              <w:rPr>
                <w:b w:val="0"/>
                <w:sz w:val="24"/>
                <w:szCs w:val="24"/>
                <w:lang w:val="kk-KZ"/>
              </w:rPr>
              <w:t>imov Abdurazak Orazgeldievich</w:t>
            </w:r>
          </w:p>
        </w:tc>
        <w:tc>
          <w:tcPr>
            <w:tcW w:w="758" w:type="pct"/>
            <w:shd w:val="clear" w:color="auto" w:fill="auto"/>
          </w:tcPr>
          <w:p w:rsidR="00062D5D" w:rsidRDefault="00062D5D" w:rsidP="00062D5D">
            <w:r w:rsidRPr="00566800">
              <w:rPr>
                <w:sz w:val="22"/>
                <w:szCs w:val="22"/>
                <w:lang w:val="kk-KZ"/>
              </w:rPr>
              <w:t xml:space="preserve">Candidate of Technical Sciences </w:t>
            </w:r>
            <w:r w:rsidRPr="00566800">
              <w:rPr>
                <w:b/>
                <w:sz w:val="22"/>
                <w:szCs w:val="22"/>
                <w:lang w:val="en-US"/>
              </w:rPr>
              <w:t xml:space="preserve"> </w:t>
            </w:r>
          </w:p>
        </w:tc>
        <w:tc>
          <w:tcPr>
            <w:tcW w:w="1213" w:type="pct"/>
            <w:shd w:val="clear" w:color="auto" w:fill="auto"/>
          </w:tcPr>
          <w:p w:rsidR="00062D5D" w:rsidRDefault="00062D5D" w:rsidP="00062D5D">
            <w:r w:rsidRPr="009F2069">
              <w:rPr>
                <w:sz w:val="22"/>
                <w:szCs w:val="22"/>
                <w:lang w:val="kk-KZ"/>
              </w:rPr>
              <w:t xml:space="preserve">Associate </w:t>
            </w:r>
            <w:r w:rsidRPr="009F2069">
              <w:rPr>
                <w:b/>
                <w:sz w:val="22"/>
                <w:szCs w:val="22"/>
                <w:lang w:val="en-US"/>
              </w:rPr>
              <w:t>p</w:t>
            </w:r>
            <w:r w:rsidRPr="009F2069">
              <w:rPr>
                <w:sz w:val="22"/>
                <w:szCs w:val="22"/>
                <w:lang w:val="kk-KZ"/>
              </w:rPr>
              <w:t>rofessor</w:t>
            </w:r>
          </w:p>
        </w:tc>
        <w:tc>
          <w:tcPr>
            <w:tcW w:w="1352" w:type="pct"/>
            <w:shd w:val="clear" w:color="auto" w:fill="auto"/>
          </w:tcPr>
          <w:p w:rsidR="00062D5D" w:rsidRPr="00A625FE" w:rsidRDefault="00062D5D" w:rsidP="00062D5D">
            <w:pPr>
              <w:pStyle w:val="afa"/>
              <w:ind w:left="0" w:right="3"/>
              <w:jc w:val="both"/>
              <w:rPr>
                <w:b w:val="0"/>
                <w:sz w:val="22"/>
                <w:szCs w:val="22"/>
                <w:lang w:val="kk-KZ"/>
              </w:rPr>
            </w:pPr>
            <w:r w:rsidRPr="00062D5D">
              <w:rPr>
                <w:b w:val="0"/>
                <w:sz w:val="22"/>
                <w:szCs w:val="22"/>
                <w:lang w:val="kk-KZ"/>
              </w:rPr>
              <w:t>Kazakh National Research Technical University named after K.I. Sat</w:t>
            </w:r>
            <w:r>
              <w:rPr>
                <w:b w:val="0"/>
                <w:sz w:val="22"/>
                <w:szCs w:val="22"/>
                <w:lang w:val="en-US"/>
              </w:rPr>
              <w:t>b</w:t>
            </w:r>
            <w:r w:rsidRPr="00062D5D">
              <w:rPr>
                <w:b w:val="0"/>
                <w:sz w:val="22"/>
                <w:szCs w:val="22"/>
                <w:lang w:val="kk-KZ"/>
              </w:rPr>
              <w:t>ayev.</w:t>
            </w:r>
          </w:p>
        </w:tc>
        <w:tc>
          <w:tcPr>
            <w:tcW w:w="618" w:type="pct"/>
            <w:shd w:val="clear" w:color="auto" w:fill="auto"/>
          </w:tcPr>
          <w:p w:rsidR="00062D5D" w:rsidRPr="00FA17FE" w:rsidRDefault="00062D5D" w:rsidP="00062D5D">
            <w:pPr>
              <w:pStyle w:val="afa"/>
              <w:spacing w:before="0"/>
              <w:ind w:left="0" w:right="3"/>
              <w:jc w:val="both"/>
              <w:rPr>
                <w:b w:val="0"/>
                <w:sz w:val="22"/>
                <w:szCs w:val="22"/>
                <w:lang w:val="en-US"/>
              </w:rPr>
            </w:pPr>
          </w:p>
        </w:tc>
      </w:tr>
      <w:tr w:rsidR="003175AD" w:rsidRPr="00A625FE" w:rsidTr="000F3029">
        <w:tc>
          <w:tcPr>
            <w:tcW w:w="5000" w:type="pct"/>
            <w:gridSpan w:val="5"/>
            <w:shd w:val="clear" w:color="auto" w:fill="auto"/>
          </w:tcPr>
          <w:p w:rsidR="003175AD" w:rsidRPr="00A625FE" w:rsidRDefault="00062D5D" w:rsidP="000F3029">
            <w:pPr>
              <w:pStyle w:val="afa"/>
              <w:spacing w:before="0"/>
              <w:ind w:left="0" w:right="3"/>
              <w:jc w:val="both"/>
              <w:rPr>
                <w:sz w:val="22"/>
                <w:szCs w:val="22"/>
              </w:rPr>
            </w:pPr>
            <w:r w:rsidRPr="00062D5D">
              <w:rPr>
                <w:sz w:val="22"/>
                <w:szCs w:val="22"/>
                <w:lang w:val="kk-KZ"/>
              </w:rPr>
              <w:t>Employers:</w:t>
            </w:r>
          </w:p>
        </w:tc>
      </w:tr>
      <w:tr w:rsidR="003175AD" w:rsidRPr="00A625FE" w:rsidTr="00062D5D">
        <w:tc>
          <w:tcPr>
            <w:tcW w:w="1059" w:type="pct"/>
            <w:shd w:val="clear" w:color="auto" w:fill="auto"/>
          </w:tcPr>
          <w:p w:rsidR="003175AD" w:rsidRPr="000D3743" w:rsidRDefault="00062D5D" w:rsidP="000F3029">
            <w:pPr>
              <w:pStyle w:val="afa"/>
              <w:spacing w:before="0"/>
              <w:ind w:left="0" w:right="3"/>
              <w:jc w:val="both"/>
              <w:rPr>
                <w:b w:val="0"/>
                <w:sz w:val="22"/>
                <w:szCs w:val="22"/>
              </w:rPr>
            </w:pPr>
            <w:r w:rsidRPr="00062D5D">
              <w:rPr>
                <w:b w:val="0"/>
                <w:color w:val="000000" w:themeColor="text1"/>
                <w:sz w:val="24"/>
                <w:szCs w:val="24"/>
                <w:lang w:val="kk-KZ"/>
              </w:rPr>
              <w:t>Dzhanikeev Marat Sundetovich</w:t>
            </w:r>
          </w:p>
        </w:tc>
        <w:tc>
          <w:tcPr>
            <w:tcW w:w="758" w:type="pct"/>
            <w:shd w:val="clear" w:color="auto" w:fill="auto"/>
          </w:tcPr>
          <w:p w:rsidR="003175AD" w:rsidRPr="000D3743" w:rsidRDefault="00062D5D" w:rsidP="000F3029">
            <w:pPr>
              <w:pStyle w:val="afa"/>
              <w:spacing w:before="0"/>
              <w:ind w:left="0" w:right="3"/>
              <w:jc w:val="both"/>
              <w:rPr>
                <w:b w:val="0"/>
                <w:sz w:val="22"/>
                <w:szCs w:val="22"/>
                <w:lang w:val="kk-KZ"/>
              </w:rPr>
            </w:pPr>
            <w:r>
              <w:rPr>
                <w:b w:val="0"/>
                <w:sz w:val="22"/>
                <w:szCs w:val="22"/>
                <w:lang w:val="en-US"/>
              </w:rPr>
              <w:t xml:space="preserve">Doctor </w:t>
            </w:r>
            <w:r w:rsidRPr="00566800">
              <w:rPr>
                <w:b w:val="0"/>
                <w:sz w:val="22"/>
                <w:szCs w:val="22"/>
                <w:lang w:val="kk-KZ"/>
              </w:rPr>
              <w:t xml:space="preserve">Technical Sciences </w:t>
            </w:r>
            <w:r w:rsidRPr="00566800">
              <w:rPr>
                <w:b w:val="0"/>
                <w:sz w:val="22"/>
                <w:szCs w:val="22"/>
                <w:lang w:val="en-US"/>
              </w:rPr>
              <w:t xml:space="preserve"> </w:t>
            </w:r>
          </w:p>
        </w:tc>
        <w:tc>
          <w:tcPr>
            <w:tcW w:w="1213" w:type="pct"/>
            <w:shd w:val="clear" w:color="auto" w:fill="auto"/>
          </w:tcPr>
          <w:p w:rsidR="003175AD" w:rsidRPr="00FA17FE" w:rsidRDefault="00FA17FE" w:rsidP="000F3029">
            <w:pPr>
              <w:pStyle w:val="afa"/>
              <w:spacing w:before="0"/>
              <w:ind w:left="0" w:right="3"/>
              <w:jc w:val="both"/>
              <w:rPr>
                <w:b w:val="0"/>
                <w:sz w:val="22"/>
                <w:szCs w:val="22"/>
                <w:lang w:val="en-US"/>
              </w:rPr>
            </w:pPr>
            <w:r w:rsidRPr="00FA17FE">
              <w:rPr>
                <w:b w:val="0"/>
                <w:sz w:val="24"/>
                <w:szCs w:val="24"/>
                <w:lang w:val="en-US"/>
              </w:rPr>
              <w:t>Chairman of the Management Board</w:t>
            </w:r>
            <w:bookmarkStart w:id="1" w:name="_GoBack"/>
            <w:bookmarkEnd w:id="1"/>
          </w:p>
        </w:tc>
        <w:tc>
          <w:tcPr>
            <w:tcW w:w="1352" w:type="pct"/>
            <w:shd w:val="clear" w:color="auto" w:fill="auto"/>
          </w:tcPr>
          <w:p w:rsidR="00062D5D" w:rsidRPr="00062D5D" w:rsidRDefault="00062D5D" w:rsidP="000F3029">
            <w:pPr>
              <w:pStyle w:val="afa"/>
              <w:spacing w:before="0"/>
              <w:ind w:left="0" w:right="3"/>
              <w:jc w:val="both"/>
              <w:rPr>
                <w:b w:val="0"/>
                <w:bCs w:val="0"/>
                <w:sz w:val="24"/>
                <w:szCs w:val="24"/>
                <w:lang w:val="en-US" w:eastAsia="ru-RU"/>
              </w:rPr>
            </w:pPr>
            <w:r w:rsidRPr="00062D5D">
              <w:rPr>
                <w:b w:val="0"/>
                <w:bCs w:val="0"/>
                <w:sz w:val="24"/>
                <w:szCs w:val="24"/>
                <w:lang w:val="en-US" w:eastAsia="ru-RU"/>
              </w:rPr>
              <w:t>National Center for Space Research and Technology JSC</w:t>
            </w:r>
          </w:p>
          <w:p w:rsidR="003175AD" w:rsidRPr="000D3743" w:rsidRDefault="003175AD" w:rsidP="000F3029">
            <w:pPr>
              <w:pStyle w:val="afa"/>
              <w:spacing w:before="0"/>
              <w:ind w:left="0" w:right="3"/>
              <w:jc w:val="both"/>
              <w:rPr>
                <w:b w:val="0"/>
                <w:sz w:val="22"/>
                <w:szCs w:val="22"/>
              </w:rPr>
            </w:pPr>
            <w:r w:rsidRPr="000D3743">
              <w:rPr>
                <w:b w:val="0"/>
                <w:sz w:val="24"/>
                <w:szCs w:val="24"/>
              </w:rPr>
              <w:t>+7 (727) 293 90 58</w:t>
            </w:r>
          </w:p>
        </w:tc>
        <w:tc>
          <w:tcPr>
            <w:tcW w:w="618" w:type="pct"/>
            <w:shd w:val="clear" w:color="auto" w:fill="auto"/>
          </w:tcPr>
          <w:p w:rsidR="003175AD" w:rsidRPr="000D3743" w:rsidRDefault="003175AD" w:rsidP="000F3029">
            <w:pPr>
              <w:pStyle w:val="afa"/>
              <w:spacing w:before="0"/>
              <w:ind w:left="0" w:right="3"/>
              <w:jc w:val="both"/>
              <w:rPr>
                <w:b w:val="0"/>
                <w:sz w:val="22"/>
                <w:szCs w:val="22"/>
              </w:rPr>
            </w:pPr>
          </w:p>
        </w:tc>
      </w:tr>
      <w:tr w:rsidR="003175AD" w:rsidRPr="00A625FE" w:rsidTr="000F3029">
        <w:tc>
          <w:tcPr>
            <w:tcW w:w="5000" w:type="pct"/>
            <w:gridSpan w:val="5"/>
            <w:shd w:val="clear" w:color="auto" w:fill="auto"/>
          </w:tcPr>
          <w:p w:rsidR="003175AD" w:rsidRPr="00A625FE" w:rsidRDefault="00062D5D" w:rsidP="000F3029">
            <w:pPr>
              <w:pStyle w:val="afa"/>
              <w:spacing w:before="0"/>
              <w:ind w:left="0" w:right="3"/>
              <w:jc w:val="both"/>
              <w:rPr>
                <w:sz w:val="22"/>
                <w:szCs w:val="22"/>
              </w:rPr>
            </w:pPr>
            <w:proofErr w:type="spellStart"/>
            <w:r w:rsidRPr="00062D5D">
              <w:rPr>
                <w:sz w:val="22"/>
                <w:szCs w:val="22"/>
              </w:rPr>
              <w:t>Students</w:t>
            </w:r>
            <w:proofErr w:type="spellEnd"/>
          </w:p>
        </w:tc>
      </w:tr>
      <w:tr w:rsidR="003175AD" w:rsidRPr="00A625FE" w:rsidTr="00062D5D">
        <w:tc>
          <w:tcPr>
            <w:tcW w:w="1059" w:type="pct"/>
            <w:shd w:val="clear" w:color="auto" w:fill="auto"/>
          </w:tcPr>
          <w:p w:rsidR="003175AD" w:rsidRPr="000D3743" w:rsidRDefault="00062D5D" w:rsidP="000F3029">
            <w:pPr>
              <w:pStyle w:val="afa"/>
              <w:spacing w:before="0"/>
              <w:ind w:left="0" w:right="3"/>
              <w:jc w:val="both"/>
              <w:rPr>
                <w:b w:val="0"/>
                <w:sz w:val="22"/>
                <w:szCs w:val="22"/>
                <w:lang w:val="kk-KZ"/>
              </w:rPr>
            </w:pPr>
            <w:proofErr w:type="spellStart"/>
            <w:r w:rsidRPr="00062D5D">
              <w:rPr>
                <w:b w:val="0"/>
                <w:sz w:val="24"/>
                <w:szCs w:val="24"/>
              </w:rPr>
              <w:lastRenderedPageBreak/>
              <w:t>Ibadildin</w:t>
            </w:r>
            <w:proofErr w:type="spellEnd"/>
            <w:r w:rsidRPr="00062D5D">
              <w:rPr>
                <w:b w:val="0"/>
                <w:sz w:val="24"/>
                <w:szCs w:val="24"/>
              </w:rPr>
              <w:t xml:space="preserve"> </w:t>
            </w:r>
            <w:proofErr w:type="spellStart"/>
            <w:r w:rsidRPr="00062D5D">
              <w:rPr>
                <w:b w:val="0"/>
                <w:sz w:val="24"/>
                <w:szCs w:val="24"/>
              </w:rPr>
              <w:t>Yersultan</w:t>
            </w:r>
            <w:proofErr w:type="spellEnd"/>
            <w:r w:rsidRPr="00062D5D">
              <w:rPr>
                <w:b w:val="0"/>
                <w:sz w:val="24"/>
                <w:szCs w:val="24"/>
              </w:rPr>
              <w:t xml:space="preserve"> </w:t>
            </w:r>
            <w:proofErr w:type="spellStart"/>
            <w:r w:rsidRPr="00062D5D">
              <w:rPr>
                <w:b w:val="0"/>
                <w:sz w:val="24"/>
                <w:szCs w:val="24"/>
              </w:rPr>
              <w:t>Zhanatovich</w:t>
            </w:r>
            <w:proofErr w:type="spellEnd"/>
          </w:p>
        </w:tc>
        <w:tc>
          <w:tcPr>
            <w:tcW w:w="758" w:type="pct"/>
            <w:shd w:val="clear" w:color="auto" w:fill="auto"/>
          </w:tcPr>
          <w:p w:rsidR="003175AD" w:rsidRPr="000D3743" w:rsidRDefault="003175AD" w:rsidP="000F3029">
            <w:pPr>
              <w:pStyle w:val="afa"/>
              <w:spacing w:before="0"/>
              <w:ind w:left="0" w:right="3"/>
              <w:jc w:val="both"/>
              <w:rPr>
                <w:b w:val="0"/>
                <w:sz w:val="22"/>
                <w:szCs w:val="22"/>
              </w:rPr>
            </w:pPr>
          </w:p>
        </w:tc>
        <w:tc>
          <w:tcPr>
            <w:tcW w:w="1213" w:type="pct"/>
            <w:shd w:val="clear" w:color="auto" w:fill="auto"/>
          </w:tcPr>
          <w:p w:rsidR="003175AD" w:rsidRPr="00062D5D" w:rsidRDefault="00062D5D" w:rsidP="000F3029">
            <w:pPr>
              <w:pStyle w:val="afa"/>
              <w:spacing w:before="0"/>
              <w:ind w:left="0" w:right="3"/>
              <w:jc w:val="both"/>
              <w:rPr>
                <w:b w:val="0"/>
                <w:sz w:val="22"/>
                <w:szCs w:val="22"/>
                <w:lang w:val="en-US"/>
              </w:rPr>
            </w:pPr>
            <w:r w:rsidRPr="00062D5D">
              <w:rPr>
                <w:b w:val="0"/>
                <w:sz w:val="24"/>
                <w:szCs w:val="24"/>
                <w:lang w:val="en-US"/>
              </w:rPr>
              <w:t xml:space="preserve">Student </w:t>
            </w:r>
            <w:proofErr w:type="gramStart"/>
            <w:r w:rsidRPr="00062D5D">
              <w:rPr>
                <w:b w:val="0"/>
                <w:sz w:val="24"/>
                <w:szCs w:val="24"/>
                <w:lang w:val="en-US"/>
              </w:rPr>
              <w:t>of  6</w:t>
            </w:r>
            <w:proofErr w:type="gramEnd"/>
            <w:r w:rsidRPr="00062D5D">
              <w:rPr>
                <w:b w:val="0"/>
                <w:sz w:val="24"/>
                <w:szCs w:val="24"/>
                <w:lang w:val="en-US"/>
              </w:rPr>
              <w:t>B07112 "Electronic and Electrical Engineering"</w:t>
            </w:r>
          </w:p>
        </w:tc>
        <w:tc>
          <w:tcPr>
            <w:tcW w:w="1352" w:type="pct"/>
            <w:shd w:val="clear" w:color="auto" w:fill="auto"/>
          </w:tcPr>
          <w:p w:rsidR="003175AD" w:rsidRDefault="003175AD" w:rsidP="000F3029">
            <w:pPr>
              <w:rPr>
                <w:sz w:val="24"/>
                <w:szCs w:val="24"/>
              </w:rPr>
            </w:pPr>
            <w:proofErr w:type="spellStart"/>
            <w:r>
              <w:rPr>
                <w:sz w:val="24"/>
                <w:szCs w:val="24"/>
              </w:rPr>
              <w:t>КазНИТУ</w:t>
            </w:r>
            <w:proofErr w:type="spellEnd"/>
            <w:r>
              <w:rPr>
                <w:sz w:val="24"/>
                <w:szCs w:val="24"/>
              </w:rPr>
              <w:t xml:space="preserve">, Институт </w:t>
            </w:r>
            <w:proofErr w:type="spellStart"/>
            <w:r>
              <w:rPr>
                <w:sz w:val="24"/>
                <w:szCs w:val="24"/>
              </w:rPr>
              <w:t>АиИТ</w:t>
            </w:r>
            <w:proofErr w:type="spellEnd"/>
            <w:r>
              <w:rPr>
                <w:sz w:val="24"/>
                <w:szCs w:val="24"/>
              </w:rPr>
              <w:t xml:space="preserve">, Кафедра </w:t>
            </w:r>
            <w:proofErr w:type="spellStart"/>
            <w:r>
              <w:rPr>
                <w:sz w:val="24"/>
                <w:szCs w:val="24"/>
              </w:rPr>
              <w:t>ЭТиКТ</w:t>
            </w:r>
            <w:proofErr w:type="spellEnd"/>
          </w:p>
          <w:p w:rsidR="003175AD" w:rsidRPr="00A625FE" w:rsidRDefault="003175AD" w:rsidP="000F3029">
            <w:pPr>
              <w:pStyle w:val="afa"/>
              <w:spacing w:before="0"/>
              <w:ind w:left="0" w:right="3"/>
              <w:jc w:val="both"/>
              <w:rPr>
                <w:b w:val="0"/>
                <w:sz w:val="22"/>
                <w:szCs w:val="22"/>
                <w:lang w:val="kk-KZ"/>
              </w:rPr>
            </w:pPr>
          </w:p>
        </w:tc>
        <w:tc>
          <w:tcPr>
            <w:tcW w:w="618" w:type="pct"/>
            <w:shd w:val="clear" w:color="auto" w:fill="auto"/>
          </w:tcPr>
          <w:p w:rsidR="003175AD" w:rsidRPr="00A625FE" w:rsidRDefault="003175AD" w:rsidP="000F3029">
            <w:pPr>
              <w:pStyle w:val="afa"/>
              <w:spacing w:before="0"/>
              <w:ind w:left="0" w:right="3"/>
              <w:jc w:val="both"/>
              <w:rPr>
                <w:b w:val="0"/>
                <w:sz w:val="22"/>
                <w:szCs w:val="22"/>
                <w:lang w:val="kk-KZ"/>
              </w:rPr>
            </w:pPr>
          </w:p>
        </w:tc>
      </w:tr>
      <w:tr w:rsidR="003175AD" w:rsidRPr="00FA17FE" w:rsidTr="00062D5D">
        <w:tc>
          <w:tcPr>
            <w:tcW w:w="1059" w:type="pct"/>
            <w:shd w:val="clear" w:color="auto" w:fill="auto"/>
          </w:tcPr>
          <w:p w:rsidR="003175AD" w:rsidRPr="000D3743" w:rsidRDefault="00062D5D" w:rsidP="000F3029">
            <w:pPr>
              <w:pStyle w:val="afa"/>
              <w:spacing w:before="0"/>
              <w:ind w:left="0" w:right="3"/>
              <w:jc w:val="both"/>
              <w:rPr>
                <w:b w:val="0"/>
                <w:sz w:val="22"/>
                <w:szCs w:val="22"/>
                <w:lang w:val="kk-KZ"/>
              </w:rPr>
            </w:pPr>
            <w:proofErr w:type="spellStart"/>
            <w:r w:rsidRPr="00062D5D">
              <w:rPr>
                <w:b w:val="0"/>
                <w:bCs w:val="0"/>
                <w:sz w:val="24"/>
                <w:szCs w:val="24"/>
                <w:lang w:eastAsia="ru-RU"/>
              </w:rPr>
              <w:t>Boris</w:t>
            </w:r>
            <w:proofErr w:type="spellEnd"/>
            <w:r w:rsidRPr="00062D5D">
              <w:rPr>
                <w:b w:val="0"/>
                <w:bCs w:val="0"/>
                <w:sz w:val="24"/>
                <w:szCs w:val="24"/>
                <w:lang w:eastAsia="ru-RU"/>
              </w:rPr>
              <w:t xml:space="preserve"> </w:t>
            </w:r>
            <w:proofErr w:type="spellStart"/>
            <w:r w:rsidRPr="00062D5D">
              <w:rPr>
                <w:b w:val="0"/>
                <w:bCs w:val="0"/>
                <w:sz w:val="24"/>
                <w:szCs w:val="24"/>
                <w:lang w:eastAsia="ru-RU"/>
              </w:rPr>
              <w:t>Ivanovich</w:t>
            </w:r>
            <w:proofErr w:type="spellEnd"/>
            <w:r w:rsidRPr="00062D5D">
              <w:rPr>
                <w:b w:val="0"/>
                <w:bCs w:val="0"/>
                <w:sz w:val="24"/>
                <w:szCs w:val="24"/>
                <w:lang w:eastAsia="ru-RU"/>
              </w:rPr>
              <w:t xml:space="preserve"> </w:t>
            </w:r>
            <w:proofErr w:type="spellStart"/>
            <w:r w:rsidRPr="00062D5D">
              <w:rPr>
                <w:b w:val="0"/>
                <w:bCs w:val="0"/>
                <w:sz w:val="24"/>
                <w:szCs w:val="24"/>
                <w:lang w:eastAsia="ru-RU"/>
              </w:rPr>
              <w:t>Bryzgin</w:t>
            </w:r>
            <w:proofErr w:type="spellEnd"/>
          </w:p>
        </w:tc>
        <w:tc>
          <w:tcPr>
            <w:tcW w:w="758" w:type="pct"/>
            <w:shd w:val="clear" w:color="auto" w:fill="auto"/>
          </w:tcPr>
          <w:p w:rsidR="003175AD" w:rsidRPr="000D3743" w:rsidRDefault="003175AD" w:rsidP="000F3029">
            <w:pPr>
              <w:pStyle w:val="afa"/>
              <w:spacing w:before="0"/>
              <w:ind w:left="0" w:right="3"/>
              <w:jc w:val="both"/>
              <w:rPr>
                <w:b w:val="0"/>
                <w:sz w:val="22"/>
                <w:szCs w:val="22"/>
              </w:rPr>
            </w:pPr>
          </w:p>
        </w:tc>
        <w:tc>
          <w:tcPr>
            <w:tcW w:w="1213" w:type="pct"/>
            <w:shd w:val="clear" w:color="auto" w:fill="auto"/>
          </w:tcPr>
          <w:p w:rsidR="003175AD" w:rsidRPr="000D3743" w:rsidRDefault="00062D5D" w:rsidP="000F3029">
            <w:pPr>
              <w:pStyle w:val="afa"/>
              <w:spacing w:before="0"/>
              <w:ind w:left="0" w:right="3"/>
              <w:jc w:val="both"/>
              <w:rPr>
                <w:b w:val="0"/>
                <w:sz w:val="22"/>
                <w:szCs w:val="22"/>
                <w:lang w:val="kk-KZ"/>
              </w:rPr>
            </w:pPr>
            <w:r w:rsidRPr="00062D5D">
              <w:rPr>
                <w:b w:val="0"/>
                <w:sz w:val="24"/>
                <w:szCs w:val="24"/>
                <w:lang w:val="en-US"/>
              </w:rPr>
              <w:t xml:space="preserve">Student </w:t>
            </w:r>
            <w:proofErr w:type="gramStart"/>
            <w:r w:rsidRPr="00062D5D">
              <w:rPr>
                <w:b w:val="0"/>
                <w:sz w:val="24"/>
                <w:szCs w:val="24"/>
                <w:lang w:val="en-US"/>
              </w:rPr>
              <w:t>of  6</w:t>
            </w:r>
            <w:proofErr w:type="gramEnd"/>
            <w:r w:rsidRPr="00062D5D">
              <w:rPr>
                <w:b w:val="0"/>
                <w:sz w:val="24"/>
                <w:szCs w:val="24"/>
                <w:lang w:val="en-US"/>
              </w:rPr>
              <w:t>B07112 "Electronic and Electrical Engineering"</w:t>
            </w:r>
          </w:p>
        </w:tc>
        <w:tc>
          <w:tcPr>
            <w:tcW w:w="1352" w:type="pct"/>
            <w:shd w:val="clear" w:color="auto" w:fill="auto"/>
          </w:tcPr>
          <w:p w:rsidR="003175AD" w:rsidRPr="00062D5D" w:rsidRDefault="00062D5D" w:rsidP="000F3029">
            <w:pPr>
              <w:pStyle w:val="afa"/>
              <w:spacing w:before="0"/>
              <w:ind w:left="0" w:right="3"/>
              <w:jc w:val="both"/>
              <w:rPr>
                <w:b w:val="0"/>
                <w:sz w:val="22"/>
                <w:szCs w:val="22"/>
                <w:lang w:val="en-US"/>
              </w:rPr>
            </w:pPr>
            <w:proofErr w:type="spellStart"/>
            <w:r w:rsidRPr="00062D5D">
              <w:rPr>
                <w:b w:val="0"/>
                <w:bCs w:val="0"/>
                <w:sz w:val="24"/>
                <w:szCs w:val="24"/>
                <w:lang w:val="en-US" w:eastAsia="ru-RU"/>
              </w:rPr>
              <w:t>KazN</w:t>
            </w:r>
            <w:r>
              <w:rPr>
                <w:b w:val="0"/>
                <w:bCs w:val="0"/>
                <w:sz w:val="24"/>
                <w:szCs w:val="24"/>
                <w:lang w:val="en-US" w:eastAsia="ru-RU"/>
              </w:rPr>
              <w:t>R</w:t>
            </w:r>
            <w:r w:rsidRPr="00062D5D">
              <w:rPr>
                <w:b w:val="0"/>
                <w:bCs w:val="0"/>
                <w:sz w:val="24"/>
                <w:szCs w:val="24"/>
                <w:lang w:val="en-US" w:eastAsia="ru-RU"/>
              </w:rPr>
              <w:t>TU</w:t>
            </w:r>
            <w:proofErr w:type="spellEnd"/>
            <w:r w:rsidRPr="00062D5D">
              <w:rPr>
                <w:b w:val="0"/>
                <w:bCs w:val="0"/>
                <w:sz w:val="24"/>
                <w:szCs w:val="24"/>
                <w:lang w:val="en-US" w:eastAsia="ru-RU"/>
              </w:rPr>
              <w:t>, Institute of A</w:t>
            </w:r>
            <w:r>
              <w:rPr>
                <w:b w:val="0"/>
                <w:bCs w:val="0"/>
                <w:sz w:val="24"/>
                <w:szCs w:val="24"/>
                <w:lang w:val="en-US" w:eastAsia="ru-RU"/>
              </w:rPr>
              <w:t>&amp;</w:t>
            </w:r>
            <w:r w:rsidRPr="00062D5D">
              <w:rPr>
                <w:b w:val="0"/>
                <w:bCs w:val="0"/>
                <w:sz w:val="24"/>
                <w:szCs w:val="24"/>
                <w:lang w:val="en-US" w:eastAsia="ru-RU"/>
              </w:rPr>
              <w:t>IT, Department of E</w:t>
            </w:r>
            <w:r>
              <w:rPr>
                <w:b w:val="0"/>
                <w:bCs w:val="0"/>
                <w:sz w:val="24"/>
                <w:szCs w:val="24"/>
                <w:lang w:val="en-US" w:eastAsia="ru-RU"/>
              </w:rPr>
              <w:t>T&amp;ST</w:t>
            </w:r>
          </w:p>
        </w:tc>
        <w:tc>
          <w:tcPr>
            <w:tcW w:w="618" w:type="pct"/>
            <w:shd w:val="clear" w:color="auto" w:fill="auto"/>
          </w:tcPr>
          <w:p w:rsidR="003175AD" w:rsidRPr="00A625FE" w:rsidRDefault="003175AD" w:rsidP="000F3029">
            <w:pPr>
              <w:pStyle w:val="afa"/>
              <w:spacing w:before="0"/>
              <w:ind w:left="0" w:right="3"/>
              <w:jc w:val="both"/>
              <w:rPr>
                <w:b w:val="0"/>
                <w:sz w:val="22"/>
                <w:szCs w:val="22"/>
                <w:lang w:val="kk-KZ"/>
              </w:rPr>
            </w:pPr>
          </w:p>
        </w:tc>
      </w:tr>
      <w:bookmarkEnd w:id="0"/>
    </w:tbl>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062D5D" w:rsidRDefault="00062D5D" w:rsidP="00A625FE">
      <w:pPr>
        <w:widowControl w:val="0"/>
        <w:ind w:right="3"/>
        <w:jc w:val="center"/>
        <w:rPr>
          <w:b/>
          <w:sz w:val="28"/>
          <w:lang w:val="kk-KZ"/>
        </w:rPr>
      </w:pPr>
    </w:p>
    <w:p w:rsidR="00062D5D" w:rsidRDefault="00062D5D" w:rsidP="00A625FE">
      <w:pPr>
        <w:widowControl w:val="0"/>
        <w:ind w:right="3"/>
        <w:jc w:val="center"/>
        <w:rPr>
          <w:b/>
          <w:sz w:val="28"/>
          <w:lang w:val="kk-KZ"/>
        </w:rPr>
      </w:pPr>
    </w:p>
    <w:p w:rsidR="00062D5D" w:rsidRDefault="00062D5D"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661731" w:rsidRDefault="00661731" w:rsidP="00661731">
      <w:pPr>
        <w:widowControl w:val="0"/>
        <w:ind w:right="3"/>
        <w:rPr>
          <w:b/>
          <w:sz w:val="28"/>
          <w:lang w:val="kk-KZ"/>
        </w:rPr>
      </w:pPr>
    </w:p>
    <w:p w:rsidR="00105AAF" w:rsidRPr="009D1422" w:rsidRDefault="00105AAF" w:rsidP="00A625FE">
      <w:pPr>
        <w:widowControl w:val="0"/>
        <w:ind w:right="3"/>
        <w:jc w:val="center"/>
        <w:rPr>
          <w:b/>
          <w:sz w:val="28"/>
          <w:lang w:val="kk-KZ"/>
        </w:rPr>
      </w:pPr>
      <w:r w:rsidRPr="009D1422">
        <w:rPr>
          <w:b/>
          <w:sz w:val="28"/>
          <w:lang w:val="kk-KZ"/>
        </w:rPr>
        <w:lastRenderedPageBreak/>
        <w:t>Content</w:t>
      </w: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tbl>
      <w:tblPr>
        <w:tblW w:w="0" w:type="auto"/>
        <w:tblInd w:w="113" w:type="dxa"/>
        <w:tblLook w:val="04A0" w:firstRow="1" w:lastRow="0" w:firstColumn="1" w:lastColumn="0" w:noHBand="0" w:noVBand="1"/>
      </w:tblPr>
      <w:tblGrid>
        <w:gridCol w:w="636"/>
        <w:gridCol w:w="7755"/>
        <w:gridCol w:w="854"/>
      </w:tblGrid>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bookmarkStart w:id="2" w:name="_Hlk191643448"/>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sz w:val="28"/>
                <w:szCs w:val="28"/>
                <w:lang w:val="en-US" w:eastAsia="en-US"/>
              </w:rPr>
              <w:t>List of abbreviations and designations</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1.</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color w:val="000000"/>
                <w:sz w:val="28"/>
                <w:szCs w:val="28"/>
                <w:lang w:val="en-US" w:eastAsia="en-US"/>
              </w:rPr>
              <w:t>Description of the educational program</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2.</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color w:val="000000"/>
                <w:sz w:val="28"/>
                <w:szCs w:val="28"/>
                <w:lang w:val="en-US" w:eastAsia="en-US"/>
              </w:rPr>
              <w:t>The purpose and objectives of the educational program</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3.</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color w:val="000000"/>
                <w:sz w:val="28"/>
                <w:szCs w:val="28"/>
                <w:lang w:val="en-US" w:eastAsia="en-US"/>
              </w:rPr>
              <w:t>Requirements for the assessment of learning outcomes of the educational program</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color w:val="000000"/>
                <w:sz w:val="28"/>
                <w:szCs w:val="28"/>
                <w:lang w:val="en-US" w:eastAsia="en-US"/>
              </w:rPr>
              <w:t>Passport of the educational program</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87706D"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General information</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4.2.</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color w:val="000000"/>
                <w:sz w:val="28"/>
                <w:szCs w:val="28"/>
                <w:lang w:val="en-US" w:eastAsia="en-US"/>
              </w:rPr>
            </w:pPr>
            <w:r w:rsidRPr="003175AD">
              <w:rPr>
                <w:rFonts w:eastAsia="Times New Roman"/>
                <w:sz w:val="28"/>
                <w:szCs w:val="28"/>
                <w:lang w:val="en-US" w:eastAsia="en-US"/>
              </w:rPr>
              <w:t>The relationship between the attainability of the formed learning outcomes according to the educational program and academic disciplines</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5.</w:t>
            </w:r>
          </w:p>
        </w:tc>
        <w:tc>
          <w:tcPr>
            <w:tcW w:w="7755" w:type="dxa"/>
            <w:shd w:val="clear" w:color="auto" w:fill="auto"/>
          </w:tcPr>
          <w:p w:rsidR="0087706D" w:rsidRPr="003175AD" w:rsidRDefault="0087706D" w:rsidP="0087706D">
            <w:pPr>
              <w:widowControl w:val="0"/>
              <w:tabs>
                <w:tab w:val="left" w:pos="621"/>
                <w:tab w:val="left" w:leader="dot" w:pos="9465"/>
              </w:tabs>
              <w:autoSpaceDE w:val="0"/>
              <w:autoSpaceDN w:val="0"/>
              <w:jc w:val="both"/>
              <w:rPr>
                <w:rFonts w:eastAsia="Times New Roman"/>
                <w:sz w:val="28"/>
                <w:szCs w:val="28"/>
                <w:lang w:val="en-US" w:eastAsia="en-US"/>
              </w:rPr>
            </w:pPr>
            <w:r w:rsidRPr="003175AD">
              <w:rPr>
                <w:rFonts w:eastAsia="Times New Roman"/>
                <w:color w:val="000000"/>
                <w:sz w:val="28"/>
                <w:szCs w:val="28"/>
                <w:lang w:val="en-US" w:eastAsia="en-US"/>
              </w:rPr>
              <w:t>Curriculum of the educational program</w:t>
            </w: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tr w:rsidR="0087706D" w:rsidRPr="00FA17FE" w:rsidTr="000F3029">
        <w:tc>
          <w:tcPr>
            <w:tcW w:w="636" w:type="dxa"/>
            <w:shd w:val="clear" w:color="auto" w:fill="auto"/>
          </w:tcPr>
          <w:p w:rsidR="0087706D" w:rsidRPr="003175AD" w:rsidRDefault="0087706D" w:rsidP="0087706D">
            <w:pPr>
              <w:widowControl w:val="0"/>
              <w:tabs>
                <w:tab w:val="left" w:pos="621"/>
                <w:tab w:val="left" w:leader="dot" w:pos="9465"/>
              </w:tabs>
              <w:autoSpaceDE w:val="0"/>
              <w:autoSpaceDN w:val="0"/>
              <w:jc w:val="center"/>
              <w:rPr>
                <w:rFonts w:eastAsia="Times New Roman"/>
                <w:sz w:val="28"/>
                <w:szCs w:val="28"/>
                <w:lang w:val="en-US" w:eastAsia="en-US"/>
              </w:rPr>
            </w:pP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val="kk-KZ" w:eastAsia="en-US"/>
              </w:rPr>
            </w:pPr>
          </w:p>
        </w:tc>
        <w:tc>
          <w:tcPr>
            <w:tcW w:w="854" w:type="dxa"/>
            <w:shd w:val="clear" w:color="auto" w:fill="auto"/>
          </w:tcPr>
          <w:p w:rsidR="0087706D" w:rsidRPr="003175AD" w:rsidRDefault="0087706D" w:rsidP="0087706D">
            <w:pPr>
              <w:widowControl w:val="0"/>
              <w:tabs>
                <w:tab w:val="left" w:pos="621"/>
                <w:tab w:val="left" w:leader="dot" w:pos="9465"/>
              </w:tabs>
              <w:autoSpaceDE w:val="0"/>
              <w:autoSpaceDN w:val="0"/>
              <w:rPr>
                <w:rFonts w:eastAsia="Times New Roman"/>
                <w:sz w:val="28"/>
                <w:szCs w:val="28"/>
                <w:lang w:val="en-US" w:eastAsia="en-US"/>
              </w:rPr>
            </w:pPr>
          </w:p>
        </w:tc>
      </w:tr>
      <w:bookmarkEnd w:id="2"/>
    </w:tbl>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7634A" w:rsidRDefault="0017634A" w:rsidP="00094983">
      <w:pPr>
        <w:pStyle w:val="25"/>
        <w:tabs>
          <w:tab w:val="left" w:pos="621"/>
          <w:tab w:val="left" w:leader="dot" w:pos="9465"/>
        </w:tabs>
        <w:spacing w:before="0"/>
        <w:ind w:left="0" w:firstLine="0"/>
        <w:jc w:val="center"/>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4C06A4" w:rsidRDefault="004C06A4" w:rsidP="0017634A">
      <w:pPr>
        <w:pStyle w:val="25"/>
        <w:tabs>
          <w:tab w:val="left" w:pos="621"/>
          <w:tab w:val="left" w:leader="dot" w:pos="9465"/>
        </w:tabs>
        <w:spacing w:before="0"/>
        <w:ind w:left="0" w:firstLine="0"/>
        <w:rPr>
          <w:b/>
          <w:lang w:val="kk-KZ"/>
        </w:rPr>
      </w:pPr>
    </w:p>
    <w:p w:rsidR="006F62DC" w:rsidRDefault="006F62DC" w:rsidP="0017634A">
      <w:pPr>
        <w:pStyle w:val="25"/>
        <w:tabs>
          <w:tab w:val="left" w:pos="621"/>
          <w:tab w:val="left" w:leader="dot" w:pos="9465"/>
        </w:tabs>
        <w:spacing w:before="0"/>
        <w:ind w:left="0" w:firstLine="0"/>
        <w:rPr>
          <w:b/>
          <w:lang w:val="kk-KZ"/>
        </w:rPr>
      </w:pPr>
    </w:p>
    <w:p w:rsidR="00E0194C" w:rsidRDefault="00E0194C" w:rsidP="00E0194C">
      <w:pPr>
        <w:pStyle w:val="25"/>
        <w:tabs>
          <w:tab w:val="left" w:pos="621"/>
          <w:tab w:val="left" w:leader="dot" w:pos="9465"/>
        </w:tabs>
        <w:spacing w:before="0"/>
        <w:ind w:left="0" w:firstLine="0"/>
        <w:jc w:val="center"/>
        <w:rPr>
          <w:b/>
          <w:lang w:val="kk-KZ"/>
        </w:rPr>
      </w:pPr>
      <w:r w:rsidRPr="003175AD">
        <w:rPr>
          <w:b/>
          <w:lang w:val="en-US"/>
        </w:rPr>
        <w:t>List of abbreviations and designations</w:t>
      </w:r>
    </w:p>
    <w:p w:rsidR="00E0194C" w:rsidRPr="003175AD" w:rsidRDefault="00E0194C" w:rsidP="00E0194C">
      <w:pPr>
        <w:ind w:firstLine="709"/>
        <w:rPr>
          <w:sz w:val="28"/>
          <w:szCs w:val="28"/>
          <w:lang w:val="en-US" w:eastAsia="zh-CN"/>
        </w:rPr>
      </w:pPr>
      <w:r w:rsidRPr="003175AD">
        <w:rPr>
          <w:b/>
          <w:bCs/>
          <w:sz w:val="28"/>
          <w:szCs w:val="28"/>
          <w:lang w:val="en-US" w:eastAsia="zh-CN"/>
        </w:rPr>
        <w:t>OP</w:t>
      </w:r>
      <w:r w:rsidRPr="003175AD">
        <w:rPr>
          <w:sz w:val="28"/>
          <w:szCs w:val="28"/>
          <w:lang w:val="en-US" w:eastAsia="zh-CN"/>
        </w:rPr>
        <w:t>- Educational program</w:t>
      </w:r>
    </w:p>
    <w:p w:rsidR="00E0194C" w:rsidRPr="003175AD" w:rsidRDefault="00E0194C" w:rsidP="00E0194C">
      <w:pPr>
        <w:ind w:firstLine="709"/>
        <w:rPr>
          <w:sz w:val="28"/>
          <w:szCs w:val="28"/>
          <w:lang w:val="en-US" w:eastAsia="zh-CN"/>
        </w:rPr>
      </w:pPr>
      <w:r w:rsidRPr="003175AD">
        <w:rPr>
          <w:b/>
          <w:bCs/>
          <w:sz w:val="28"/>
          <w:szCs w:val="28"/>
          <w:lang w:val="en-US" w:eastAsia="zh-CN"/>
        </w:rPr>
        <w:t>N</w:t>
      </w:r>
      <w:r w:rsidR="00FA17FE">
        <w:rPr>
          <w:b/>
          <w:bCs/>
          <w:sz w:val="28"/>
          <w:szCs w:val="28"/>
          <w:lang w:val="en-US" w:eastAsia="zh-CN"/>
        </w:rPr>
        <w:t>QF</w:t>
      </w:r>
      <w:r w:rsidRPr="003175AD">
        <w:rPr>
          <w:sz w:val="28"/>
          <w:szCs w:val="28"/>
          <w:lang w:val="en-US" w:eastAsia="zh-CN"/>
        </w:rPr>
        <w:t>– National Qualifications Framework</w:t>
      </w:r>
    </w:p>
    <w:p w:rsidR="00E0194C" w:rsidRPr="003175AD" w:rsidRDefault="00FA17FE" w:rsidP="00E0194C">
      <w:pPr>
        <w:ind w:firstLine="709"/>
        <w:rPr>
          <w:sz w:val="28"/>
          <w:szCs w:val="28"/>
          <w:lang w:val="en-US" w:eastAsia="zh-CN"/>
        </w:rPr>
      </w:pPr>
      <w:r>
        <w:rPr>
          <w:b/>
          <w:bCs/>
          <w:sz w:val="28"/>
          <w:szCs w:val="28"/>
          <w:lang w:val="en-US" w:eastAsia="zh-CN"/>
        </w:rPr>
        <w:t>SQF</w:t>
      </w:r>
      <w:r w:rsidR="00E0194C" w:rsidRPr="003175AD">
        <w:rPr>
          <w:sz w:val="28"/>
          <w:szCs w:val="28"/>
          <w:lang w:val="en-US" w:eastAsia="zh-CN"/>
        </w:rPr>
        <w:t>– Sectoral qualifications framework</w:t>
      </w:r>
    </w:p>
    <w:p w:rsidR="00E0194C" w:rsidRPr="00771DA8" w:rsidRDefault="00E0194C" w:rsidP="00E0194C">
      <w:pPr>
        <w:ind w:firstLine="709"/>
        <w:rPr>
          <w:sz w:val="28"/>
          <w:szCs w:val="28"/>
          <w:lang w:val="en-US" w:eastAsia="zh-CN"/>
        </w:rPr>
      </w:pPr>
      <w:r w:rsidRPr="00771DA8">
        <w:rPr>
          <w:b/>
          <w:bCs/>
          <w:sz w:val="28"/>
          <w:szCs w:val="28"/>
          <w:lang w:val="en-US" w:eastAsia="zh-CN"/>
        </w:rPr>
        <w:t>IoT</w:t>
      </w:r>
      <w:r w:rsidRPr="00771DA8">
        <w:rPr>
          <w:sz w:val="28"/>
          <w:szCs w:val="28"/>
          <w:lang w:val="en-US" w:eastAsia="zh-CN"/>
        </w:rPr>
        <w:t>– Internet of Things (Internet of Things)</w:t>
      </w:r>
    </w:p>
    <w:p w:rsidR="00E0194C" w:rsidRPr="003175AD" w:rsidRDefault="00E0194C" w:rsidP="00E0194C">
      <w:pPr>
        <w:ind w:firstLine="709"/>
        <w:rPr>
          <w:sz w:val="28"/>
          <w:szCs w:val="28"/>
          <w:lang w:val="en-US" w:eastAsia="zh-CN"/>
        </w:rPr>
      </w:pPr>
      <w:r w:rsidRPr="003175AD">
        <w:rPr>
          <w:b/>
          <w:bCs/>
          <w:sz w:val="28"/>
          <w:szCs w:val="28"/>
          <w:lang w:val="en-US" w:eastAsia="zh-CN"/>
        </w:rPr>
        <w:t>FPGA</w:t>
      </w:r>
      <w:r w:rsidRPr="003175AD">
        <w:rPr>
          <w:sz w:val="28"/>
          <w:szCs w:val="28"/>
          <w:lang w:val="en-US" w:eastAsia="zh-CN"/>
        </w:rPr>
        <w:t>– Field-Programmable Gate Array (Field-Programmable Gate Array)</w:t>
      </w:r>
    </w:p>
    <w:p w:rsidR="00E0194C" w:rsidRPr="00771DA8" w:rsidRDefault="00E0194C" w:rsidP="00E0194C">
      <w:pPr>
        <w:ind w:firstLine="709"/>
        <w:rPr>
          <w:sz w:val="28"/>
          <w:szCs w:val="28"/>
          <w:lang w:val="en-US" w:eastAsia="zh-CN"/>
        </w:rPr>
      </w:pPr>
      <w:r w:rsidRPr="00771DA8">
        <w:rPr>
          <w:b/>
          <w:bCs/>
          <w:sz w:val="28"/>
          <w:szCs w:val="28"/>
          <w:lang w:val="en-US" w:eastAsia="zh-CN"/>
        </w:rPr>
        <w:t>DSP</w:t>
      </w:r>
      <w:r w:rsidRPr="00771DA8">
        <w:rPr>
          <w:sz w:val="28"/>
          <w:szCs w:val="28"/>
          <w:lang w:val="en-US" w:eastAsia="zh-CN"/>
        </w:rPr>
        <w:t>– Digital Signal Processing</w:t>
      </w:r>
    </w:p>
    <w:p w:rsidR="00E0194C" w:rsidRPr="00771DA8" w:rsidRDefault="00E0194C" w:rsidP="00E0194C">
      <w:pPr>
        <w:ind w:firstLine="709"/>
        <w:rPr>
          <w:sz w:val="28"/>
          <w:szCs w:val="28"/>
          <w:lang w:val="en-US" w:eastAsia="zh-CN"/>
        </w:rPr>
      </w:pPr>
      <w:r w:rsidRPr="00771DA8">
        <w:rPr>
          <w:b/>
          <w:bCs/>
          <w:sz w:val="28"/>
          <w:szCs w:val="28"/>
          <w:lang w:val="en-US" w:eastAsia="zh-CN"/>
        </w:rPr>
        <w:t>MEMS</w:t>
      </w:r>
      <w:r w:rsidRPr="00771DA8">
        <w:rPr>
          <w:sz w:val="28"/>
          <w:szCs w:val="28"/>
          <w:lang w:val="en-US" w:eastAsia="zh-CN"/>
        </w:rPr>
        <w:t>– Micro-Electro-Mechanical Systems</w:t>
      </w:r>
    </w:p>
    <w:p w:rsidR="00E0194C" w:rsidRPr="00771DA8" w:rsidRDefault="00E0194C" w:rsidP="00E0194C">
      <w:pPr>
        <w:ind w:firstLine="709"/>
        <w:rPr>
          <w:sz w:val="28"/>
          <w:szCs w:val="28"/>
          <w:lang w:val="en-US" w:eastAsia="zh-CN"/>
        </w:rPr>
      </w:pPr>
      <w:r w:rsidRPr="00771DA8">
        <w:rPr>
          <w:b/>
          <w:bCs/>
          <w:sz w:val="28"/>
          <w:szCs w:val="28"/>
          <w:lang w:val="en-US" w:eastAsia="zh-CN"/>
        </w:rPr>
        <w:t>NEMS</w:t>
      </w:r>
      <w:r w:rsidRPr="00771DA8">
        <w:rPr>
          <w:sz w:val="28"/>
          <w:szCs w:val="28"/>
          <w:lang w:val="en-US" w:eastAsia="zh-CN"/>
        </w:rPr>
        <w:t>– Nano-Electro-Mechanical Systems</w:t>
      </w:r>
    </w:p>
    <w:p w:rsidR="00E0194C" w:rsidRPr="00771DA8" w:rsidRDefault="00E0194C" w:rsidP="00E0194C">
      <w:pPr>
        <w:ind w:firstLine="709"/>
        <w:rPr>
          <w:sz w:val="28"/>
          <w:szCs w:val="28"/>
          <w:lang w:val="en-US" w:eastAsia="zh-CN"/>
        </w:rPr>
      </w:pPr>
      <w:r w:rsidRPr="00771DA8">
        <w:rPr>
          <w:b/>
          <w:bCs/>
          <w:sz w:val="28"/>
          <w:szCs w:val="28"/>
          <w:lang w:val="en-US" w:eastAsia="zh-CN"/>
        </w:rPr>
        <w:t>LED</w:t>
      </w:r>
      <w:r w:rsidRPr="00771DA8">
        <w:rPr>
          <w:sz w:val="28"/>
          <w:szCs w:val="28"/>
          <w:lang w:val="en-US" w:eastAsia="zh-CN"/>
        </w:rPr>
        <w:t>– Light Emitting Diode</w:t>
      </w:r>
    </w:p>
    <w:p w:rsidR="00E0194C" w:rsidRPr="003175AD" w:rsidRDefault="00E0194C" w:rsidP="00E0194C">
      <w:pPr>
        <w:ind w:firstLine="709"/>
        <w:rPr>
          <w:sz w:val="28"/>
          <w:szCs w:val="28"/>
          <w:lang w:val="en-US" w:eastAsia="zh-CN"/>
        </w:rPr>
      </w:pPr>
      <w:r w:rsidRPr="003175AD">
        <w:rPr>
          <w:b/>
          <w:bCs/>
          <w:sz w:val="28"/>
          <w:szCs w:val="28"/>
          <w:lang w:val="en-US" w:eastAsia="zh-CN"/>
        </w:rPr>
        <w:t>USB</w:t>
      </w:r>
      <w:r w:rsidRPr="003175AD">
        <w:rPr>
          <w:sz w:val="28"/>
          <w:szCs w:val="28"/>
          <w:lang w:val="en-US" w:eastAsia="zh-CN"/>
        </w:rPr>
        <w:t>– Universal Serial Bus (Universal Serial Bus)</w:t>
      </w:r>
    </w:p>
    <w:p w:rsidR="00E0194C" w:rsidRPr="00771DA8" w:rsidRDefault="00E0194C" w:rsidP="00E0194C">
      <w:pPr>
        <w:ind w:firstLine="709"/>
        <w:rPr>
          <w:sz w:val="28"/>
          <w:szCs w:val="28"/>
          <w:lang w:val="en-US" w:eastAsia="zh-CN"/>
        </w:rPr>
      </w:pPr>
      <w:r w:rsidRPr="00771DA8">
        <w:rPr>
          <w:b/>
          <w:bCs/>
          <w:sz w:val="28"/>
          <w:szCs w:val="28"/>
          <w:lang w:val="en-US" w:eastAsia="zh-CN"/>
        </w:rPr>
        <w:t>CAN</w:t>
      </w:r>
      <w:r w:rsidRPr="00771DA8">
        <w:rPr>
          <w:sz w:val="28"/>
          <w:szCs w:val="28"/>
          <w:lang w:val="en-US" w:eastAsia="zh-CN"/>
        </w:rPr>
        <w:t>– Controller Area Network (Control Area Network Interface)</w:t>
      </w:r>
    </w:p>
    <w:p w:rsidR="00E0194C" w:rsidRPr="00C33F17" w:rsidRDefault="00E0194C" w:rsidP="00E0194C">
      <w:pPr>
        <w:ind w:firstLine="709"/>
        <w:rPr>
          <w:sz w:val="28"/>
          <w:szCs w:val="28"/>
          <w:lang w:val="en-US" w:eastAsia="zh-CN"/>
        </w:rPr>
      </w:pPr>
      <w:r w:rsidRPr="00C33F17">
        <w:rPr>
          <w:b/>
          <w:bCs/>
          <w:sz w:val="28"/>
          <w:szCs w:val="28"/>
          <w:lang w:val="en-US" w:eastAsia="zh-CN"/>
        </w:rPr>
        <w:t>Wi-Fi</w:t>
      </w:r>
      <w:r w:rsidRPr="00C33F17">
        <w:rPr>
          <w:sz w:val="28"/>
          <w:szCs w:val="28"/>
          <w:lang w:val="en-US" w:eastAsia="zh-CN"/>
        </w:rPr>
        <w:t>– Wireless Fidelity (Wireless Network)</w:t>
      </w:r>
    </w:p>
    <w:p w:rsidR="00E0194C" w:rsidRPr="00C33F17" w:rsidRDefault="00E0194C" w:rsidP="00E0194C">
      <w:pPr>
        <w:ind w:firstLine="709"/>
        <w:rPr>
          <w:sz w:val="28"/>
          <w:szCs w:val="28"/>
          <w:lang w:val="en-US" w:eastAsia="zh-CN"/>
        </w:rPr>
      </w:pPr>
      <w:r w:rsidRPr="00C33F17">
        <w:rPr>
          <w:b/>
          <w:bCs/>
          <w:sz w:val="28"/>
          <w:szCs w:val="28"/>
          <w:lang w:val="en-US" w:eastAsia="zh-CN"/>
        </w:rPr>
        <w:t>LoRa</w:t>
      </w:r>
      <w:r w:rsidRPr="00C33F17">
        <w:rPr>
          <w:sz w:val="28"/>
          <w:szCs w:val="28"/>
          <w:lang w:val="en-US" w:eastAsia="zh-CN"/>
        </w:rPr>
        <w:t>– Long Range (Long Range Technology)</w:t>
      </w:r>
    </w:p>
    <w:p w:rsidR="00E0194C" w:rsidRPr="003175AD" w:rsidRDefault="00E0194C" w:rsidP="00E0194C">
      <w:pPr>
        <w:ind w:firstLine="709"/>
        <w:rPr>
          <w:sz w:val="28"/>
          <w:szCs w:val="28"/>
          <w:lang w:val="en-US" w:eastAsia="zh-CN"/>
        </w:rPr>
      </w:pPr>
      <w:r w:rsidRPr="003175AD">
        <w:rPr>
          <w:b/>
          <w:bCs/>
          <w:sz w:val="28"/>
          <w:szCs w:val="28"/>
          <w:lang w:val="en-US" w:eastAsia="zh-CN"/>
        </w:rPr>
        <w:t>NB-IoT</w:t>
      </w:r>
      <w:r w:rsidRPr="003175AD">
        <w:rPr>
          <w:sz w:val="28"/>
          <w:szCs w:val="28"/>
          <w:lang w:val="en-US" w:eastAsia="zh-CN"/>
        </w:rPr>
        <w:t>– Narrowband IoT (Narrowband Internet of Things)</w:t>
      </w:r>
    </w:p>
    <w:p w:rsidR="00E0194C" w:rsidRPr="00771DA8" w:rsidRDefault="00E0194C" w:rsidP="00E0194C">
      <w:pPr>
        <w:ind w:firstLine="709"/>
        <w:rPr>
          <w:sz w:val="28"/>
          <w:szCs w:val="28"/>
          <w:lang w:val="en-US" w:eastAsia="zh-CN"/>
        </w:rPr>
      </w:pPr>
      <w:r w:rsidRPr="00771DA8">
        <w:rPr>
          <w:b/>
          <w:bCs/>
          <w:sz w:val="28"/>
          <w:szCs w:val="28"/>
          <w:lang w:val="en-US" w:eastAsia="zh-CN"/>
        </w:rPr>
        <w:t>MOSFET</w:t>
      </w:r>
      <w:r w:rsidRPr="00771DA8">
        <w:rPr>
          <w:sz w:val="28"/>
          <w:szCs w:val="28"/>
          <w:lang w:val="en-US" w:eastAsia="zh-CN"/>
        </w:rPr>
        <w:t>– Metal-Oxide-Semiconductor Field-Effect Transistor (Metal-Oxide-Semiconductor Field-Effect Transistor)</w:t>
      </w:r>
    </w:p>
    <w:p w:rsidR="00E0194C" w:rsidRPr="00771DA8" w:rsidRDefault="00E0194C" w:rsidP="00E0194C">
      <w:pPr>
        <w:ind w:firstLine="709"/>
        <w:rPr>
          <w:sz w:val="28"/>
          <w:szCs w:val="28"/>
          <w:lang w:val="en-US" w:eastAsia="zh-CN"/>
        </w:rPr>
      </w:pPr>
      <w:r w:rsidRPr="00771DA8">
        <w:rPr>
          <w:b/>
          <w:bCs/>
          <w:sz w:val="28"/>
          <w:szCs w:val="28"/>
          <w:lang w:val="en-US" w:eastAsia="zh-CN"/>
        </w:rPr>
        <w:t>IGBT</w:t>
      </w:r>
      <w:r w:rsidRPr="00771DA8">
        <w:rPr>
          <w:sz w:val="28"/>
          <w:szCs w:val="28"/>
          <w:lang w:val="en-US" w:eastAsia="zh-CN"/>
        </w:rPr>
        <w:t>– Insulated Gate Bipolar Transistor (Insulated Gate Bipolar Transistor)</w:t>
      </w:r>
    </w:p>
    <w:p w:rsidR="00E0194C" w:rsidRPr="00771DA8" w:rsidRDefault="00E0194C" w:rsidP="00E0194C">
      <w:pPr>
        <w:ind w:firstLine="709"/>
        <w:rPr>
          <w:sz w:val="28"/>
          <w:szCs w:val="28"/>
          <w:lang w:val="en-US" w:eastAsia="zh-CN"/>
        </w:rPr>
      </w:pPr>
      <w:r w:rsidRPr="00771DA8">
        <w:rPr>
          <w:b/>
          <w:bCs/>
          <w:sz w:val="28"/>
          <w:szCs w:val="28"/>
          <w:lang w:val="en-US" w:eastAsia="zh-CN"/>
        </w:rPr>
        <w:t>ADC/DAC</w:t>
      </w:r>
      <w:r w:rsidRPr="00771DA8">
        <w:rPr>
          <w:sz w:val="28"/>
          <w:szCs w:val="28"/>
          <w:lang w:val="en-US" w:eastAsia="zh-CN"/>
        </w:rPr>
        <w:t>– Analog-to-Digital Converter / Digital-to-Analog Converter</w:t>
      </w:r>
    </w:p>
    <w:p w:rsidR="00E0194C" w:rsidRPr="00771DA8" w:rsidRDefault="00E0194C" w:rsidP="00E0194C">
      <w:pPr>
        <w:ind w:firstLine="709"/>
        <w:rPr>
          <w:sz w:val="28"/>
          <w:szCs w:val="28"/>
          <w:lang w:val="en-US" w:eastAsia="zh-CN"/>
        </w:rPr>
      </w:pPr>
      <w:r w:rsidRPr="00771DA8">
        <w:rPr>
          <w:b/>
          <w:bCs/>
          <w:sz w:val="28"/>
          <w:szCs w:val="28"/>
          <w:lang w:val="en-US" w:eastAsia="zh-CN"/>
        </w:rPr>
        <w:t>UART</w:t>
      </w:r>
      <w:r w:rsidRPr="00771DA8">
        <w:rPr>
          <w:sz w:val="28"/>
          <w:szCs w:val="28"/>
          <w:lang w:val="en-US" w:eastAsia="zh-CN"/>
        </w:rPr>
        <w:t>– Universal Asynchronous Receiver-Transmitter (Universal Asynchronous Receiver-Transmitter)</w:t>
      </w:r>
    </w:p>
    <w:p w:rsidR="00E0194C" w:rsidRPr="00771DA8" w:rsidRDefault="00E0194C" w:rsidP="00E0194C">
      <w:pPr>
        <w:ind w:firstLine="709"/>
        <w:rPr>
          <w:sz w:val="28"/>
          <w:szCs w:val="28"/>
          <w:lang w:val="en-US" w:eastAsia="zh-CN"/>
        </w:rPr>
      </w:pPr>
      <w:r w:rsidRPr="00771DA8">
        <w:rPr>
          <w:b/>
          <w:bCs/>
          <w:sz w:val="28"/>
          <w:szCs w:val="28"/>
          <w:lang w:val="en-US" w:eastAsia="zh-CN"/>
        </w:rPr>
        <w:t>SPI</w:t>
      </w:r>
      <w:r w:rsidRPr="00771DA8">
        <w:rPr>
          <w:sz w:val="28"/>
          <w:szCs w:val="28"/>
          <w:lang w:val="en-US" w:eastAsia="zh-CN"/>
        </w:rPr>
        <w:t>– Serial Peripheral Interface</w:t>
      </w:r>
    </w:p>
    <w:p w:rsidR="00E0194C" w:rsidRPr="00C33F17" w:rsidRDefault="00E0194C" w:rsidP="00E0194C">
      <w:pPr>
        <w:ind w:firstLine="709"/>
        <w:rPr>
          <w:sz w:val="28"/>
          <w:szCs w:val="28"/>
          <w:lang w:val="en-US" w:eastAsia="zh-CN"/>
        </w:rPr>
      </w:pPr>
      <w:r w:rsidRPr="00C33F17">
        <w:rPr>
          <w:b/>
          <w:bCs/>
          <w:sz w:val="28"/>
          <w:szCs w:val="28"/>
          <w:lang w:val="en-US" w:eastAsia="zh-CN"/>
        </w:rPr>
        <w:t>I2C</w:t>
      </w:r>
      <w:r w:rsidRPr="00C33F17">
        <w:rPr>
          <w:sz w:val="28"/>
          <w:szCs w:val="28"/>
          <w:lang w:val="en-US" w:eastAsia="zh-CN"/>
        </w:rPr>
        <w:t>– Inter-Integrated Circuit (Inter-component communication bus)</w:t>
      </w:r>
    </w:p>
    <w:p w:rsidR="000F3029" w:rsidRDefault="00E0194C" w:rsidP="000F3029">
      <w:pPr>
        <w:ind w:firstLine="709"/>
        <w:rPr>
          <w:sz w:val="28"/>
          <w:szCs w:val="28"/>
          <w:lang w:val="en-US" w:eastAsia="zh-CN"/>
        </w:rPr>
      </w:pPr>
      <w:r w:rsidRPr="00C33F17">
        <w:rPr>
          <w:b/>
          <w:bCs/>
          <w:sz w:val="28"/>
          <w:szCs w:val="28"/>
          <w:lang w:val="en-US" w:eastAsia="zh-CN"/>
        </w:rPr>
        <w:t>ERP</w:t>
      </w:r>
      <w:r w:rsidRPr="00C33F17">
        <w:rPr>
          <w:sz w:val="28"/>
          <w:szCs w:val="28"/>
          <w:lang w:val="en-US" w:eastAsia="zh-CN"/>
        </w:rPr>
        <w:t>– Enterprise Resource Planning (Enterprise Resource Planning System)</w:t>
      </w:r>
    </w:p>
    <w:p w:rsidR="000F3029" w:rsidRPr="00062D5D" w:rsidRDefault="000F3029" w:rsidP="000F3029">
      <w:pPr>
        <w:ind w:firstLine="709"/>
        <w:rPr>
          <w:sz w:val="28"/>
          <w:szCs w:val="28"/>
          <w:lang w:val="en-US" w:eastAsia="zh-CN"/>
        </w:rPr>
      </w:pPr>
      <w:r w:rsidRPr="00062D5D">
        <w:rPr>
          <w:rFonts w:eastAsia="Times New Roman"/>
          <w:b/>
          <w:iCs/>
          <w:sz w:val="28"/>
          <w:szCs w:val="28"/>
          <w:lang w:val="en-US"/>
        </w:rPr>
        <w:t>ACS</w:t>
      </w:r>
      <w:r w:rsidRPr="00062D5D">
        <w:rPr>
          <w:rFonts w:eastAsia="Times New Roman"/>
          <w:b/>
          <w:sz w:val="28"/>
          <w:szCs w:val="28"/>
          <w:lang w:val="en-US"/>
        </w:rPr>
        <w:t>-</w:t>
      </w:r>
      <w:r w:rsidRPr="00062D5D">
        <w:rPr>
          <w:rFonts w:eastAsia="Times New Roman"/>
          <w:bCs/>
          <w:sz w:val="28"/>
          <w:szCs w:val="28"/>
          <w:lang w:val="en-US"/>
        </w:rPr>
        <w:t>Automatic Control System</w:t>
      </w:r>
      <w:r w:rsidRPr="00062D5D">
        <w:rPr>
          <w:rFonts w:eastAsia="Times New Roman"/>
          <w:sz w:val="28"/>
          <w:szCs w:val="28"/>
          <w:lang w:val="en-US"/>
        </w:rPr>
        <w:t xml:space="preserve"> </w:t>
      </w:r>
    </w:p>
    <w:p w:rsidR="000F3029" w:rsidRPr="00062D5D" w:rsidRDefault="000F3029" w:rsidP="000F3029">
      <w:pPr>
        <w:ind w:left="708" w:firstLine="1"/>
        <w:rPr>
          <w:sz w:val="28"/>
          <w:szCs w:val="28"/>
          <w:lang w:val="kk-KZ" w:eastAsia="zh-CN"/>
        </w:rPr>
      </w:pPr>
      <w:r w:rsidRPr="00062D5D">
        <w:rPr>
          <w:rFonts w:eastAsia="Times New Roman"/>
          <w:b/>
          <w:iCs/>
          <w:sz w:val="28"/>
          <w:szCs w:val="28"/>
          <w:lang w:val="en-US"/>
        </w:rPr>
        <w:t>USDD</w:t>
      </w:r>
      <w:r w:rsidRPr="00062D5D">
        <w:rPr>
          <w:rFonts w:eastAsia="Times New Roman"/>
          <w:iCs/>
          <w:sz w:val="28"/>
          <w:szCs w:val="28"/>
          <w:lang w:val="en-US"/>
        </w:rPr>
        <w:t>-</w:t>
      </w:r>
      <w:r w:rsidRPr="00062D5D">
        <w:rPr>
          <w:rFonts w:eastAsia="Times New Roman"/>
          <w:sz w:val="28"/>
          <w:szCs w:val="28"/>
          <w:lang w:val="en-US"/>
        </w:rPr>
        <w:t xml:space="preserve"> </w:t>
      </w:r>
      <w:r w:rsidRPr="00062D5D">
        <w:rPr>
          <w:rFonts w:eastAsia="Times New Roman"/>
          <w:bCs/>
          <w:sz w:val="28"/>
          <w:szCs w:val="28"/>
          <w:lang w:val="en-US"/>
        </w:rPr>
        <w:t>Unified System for Design Documentation</w:t>
      </w:r>
      <w:r w:rsidRPr="00062D5D">
        <w:rPr>
          <w:rFonts w:eastAsia="Times New Roman"/>
          <w:sz w:val="28"/>
          <w:szCs w:val="28"/>
          <w:lang w:val="en-US"/>
        </w:rPr>
        <w:t xml:space="preserve"> </w:t>
      </w:r>
      <w:r w:rsidRPr="00062D5D">
        <w:rPr>
          <w:rFonts w:eastAsia="Times New Roman"/>
          <w:sz w:val="28"/>
          <w:szCs w:val="28"/>
          <w:lang w:val="en-US"/>
        </w:rPr>
        <w:br/>
      </w:r>
      <w:r w:rsidRPr="00062D5D">
        <w:rPr>
          <w:b/>
          <w:sz w:val="28"/>
          <w:szCs w:val="28"/>
          <w:lang w:val="en-US" w:eastAsia="zh-CN"/>
        </w:rPr>
        <w:t xml:space="preserve">AutoCAD </w:t>
      </w:r>
      <w:r w:rsidRPr="00062D5D">
        <w:rPr>
          <w:sz w:val="28"/>
          <w:szCs w:val="28"/>
          <w:lang w:val="en-US" w:eastAsia="zh-CN"/>
        </w:rPr>
        <w:t>–</w:t>
      </w:r>
      <w:r w:rsidRPr="00062D5D">
        <w:rPr>
          <w:sz w:val="28"/>
          <w:szCs w:val="28"/>
          <w:lang w:val="kk-KZ" w:eastAsia="zh-CN"/>
        </w:rPr>
        <w:t xml:space="preserve"> Automatic Computer-Aided Design</w:t>
      </w:r>
    </w:p>
    <w:p w:rsidR="000F3029" w:rsidRPr="00062D5D" w:rsidRDefault="000F3029" w:rsidP="000F3029">
      <w:pPr>
        <w:ind w:firstLine="709"/>
        <w:rPr>
          <w:b/>
          <w:sz w:val="28"/>
          <w:szCs w:val="28"/>
          <w:lang w:val="kk-KZ" w:eastAsia="zh-CN"/>
        </w:rPr>
      </w:pPr>
      <w:proofErr w:type="spellStart"/>
      <w:r w:rsidRPr="00062D5D">
        <w:rPr>
          <w:b/>
          <w:sz w:val="28"/>
          <w:szCs w:val="28"/>
          <w:lang w:val="en-US" w:eastAsia="zh-CN"/>
        </w:rPr>
        <w:t>Matlab</w:t>
      </w:r>
      <w:proofErr w:type="spellEnd"/>
      <w:r w:rsidRPr="00062D5D">
        <w:rPr>
          <w:b/>
          <w:sz w:val="28"/>
          <w:szCs w:val="28"/>
          <w:lang w:val="en-US" w:eastAsia="zh-CN"/>
        </w:rPr>
        <w:t xml:space="preserve"> </w:t>
      </w:r>
      <w:r w:rsidRPr="00062D5D">
        <w:rPr>
          <w:sz w:val="28"/>
          <w:szCs w:val="28"/>
          <w:lang w:val="en-US" w:eastAsia="zh-CN"/>
        </w:rPr>
        <w:t>–</w:t>
      </w:r>
      <w:r w:rsidRPr="00062D5D">
        <w:rPr>
          <w:sz w:val="28"/>
          <w:szCs w:val="28"/>
          <w:lang w:val="kk-KZ" w:eastAsia="zh-CN"/>
        </w:rPr>
        <w:t xml:space="preserve"> Matrix Laboratory</w:t>
      </w:r>
    </w:p>
    <w:p w:rsidR="000F3029" w:rsidRPr="00062D5D" w:rsidRDefault="000F3029" w:rsidP="000F3029">
      <w:pPr>
        <w:ind w:firstLine="709"/>
        <w:rPr>
          <w:b/>
          <w:sz w:val="28"/>
          <w:szCs w:val="28"/>
          <w:lang w:val="kk-KZ" w:eastAsia="zh-CN"/>
        </w:rPr>
      </w:pPr>
      <w:r w:rsidRPr="00062D5D">
        <w:rPr>
          <w:b/>
          <w:sz w:val="28"/>
          <w:szCs w:val="28"/>
          <w:lang w:val="kk-KZ" w:eastAsia="zh-CN"/>
        </w:rPr>
        <w:t xml:space="preserve">ESG </w:t>
      </w:r>
      <w:r w:rsidRPr="00062D5D">
        <w:rPr>
          <w:sz w:val="28"/>
          <w:szCs w:val="28"/>
          <w:lang w:val="kk-KZ" w:eastAsia="zh-CN"/>
        </w:rPr>
        <w:t>– Environmental, Social, and Governance</w:t>
      </w:r>
    </w:p>
    <w:p w:rsidR="000F3029" w:rsidRPr="00062D5D" w:rsidRDefault="000F3029" w:rsidP="000F3029">
      <w:pPr>
        <w:ind w:firstLine="709"/>
        <w:rPr>
          <w:b/>
          <w:sz w:val="28"/>
          <w:szCs w:val="28"/>
          <w:lang w:val="kk-KZ" w:eastAsia="zh-CN"/>
        </w:rPr>
      </w:pPr>
      <w:r w:rsidRPr="00062D5D">
        <w:rPr>
          <w:sz w:val="28"/>
          <w:szCs w:val="28"/>
          <w:lang w:val="en-US"/>
        </w:rPr>
        <w:t>TRIZ – Theory of Inventive Problem Solving</w:t>
      </w:r>
    </w:p>
    <w:p w:rsidR="00E0194C" w:rsidRPr="000F3029" w:rsidRDefault="00E0194C" w:rsidP="00E0194C">
      <w:pPr>
        <w:pStyle w:val="25"/>
        <w:tabs>
          <w:tab w:val="left" w:pos="621"/>
          <w:tab w:val="left" w:leader="dot" w:pos="9465"/>
        </w:tabs>
        <w:spacing w:before="0"/>
        <w:ind w:left="0" w:firstLine="0"/>
        <w:jc w:val="center"/>
        <w:rPr>
          <w:b/>
          <w:lang w:val="en-US"/>
        </w:rPr>
      </w:pPr>
    </w:p>
    <w:p w:rsidR="0017634A" w:rsidRDefault="0017634A"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062D5D" w:rsidRDefault="00062D5D" w:rsidP="0017634A">
      <w:pPr>
        <w:pStyle w:val="25"/>
        <w:tabs>
          <w:tab w:val="left" w:pos="621"/>
          <w:tab w:val="left" w:leader="dot" w:pos="9465"/>
        </w:tabs>
        <w:spacing w:before="0"/>
        <w:ind w:left="0" w:firstLine="0"/>
        <w:rPr>
          <w:b/>
          <w:lang w:val="kk-KZ" w:eastAsia="zh-CN"/>
        </w:rPr>
      </w:pPr>
    </w:p>
    <w:p w:rsidR="00062D5D" w:rsidRDefault="00062D5D"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C81C9F" w:rsidRDefault="00C81C9F" w:rsidP="0017634A">
      <w:pPr>
        <w:pStyle w:val="25"/>
        <w:tabs>
          <w:tab w:val="left" w:pos="621"/>
          <w:tab w:val="left" w:leader="dot" w:pos="9465"/>
        </w:tabs>
        <w:spacing w:before="0"/>
        <w:ind w:left="0" w:firstLine="0"/>
        <w:rPr>
          <w:b/>
          <w:lang w:val="kk-KZ" w:eastAsia="zh-CN"/>
        </w:rPr>
      </w:pPr>
    </w:p>
    <w:p w:rsidR="00E0194C" w:rsidRDefault="00E0194C" w:rsidP="0017634A">
      <w:pPr>
        <w:pStyle w:val="25"/>
        <w:tabs>
          <w:tab w:val="left" w:pos="621"/>
          <w:tab w:val="left" w:leader="dot" w:pos="9465"/>
        </w:tabs>
        <w:spacing w:before="0"/>
        <w:ind w:left="0" w:firstLine="0"/>
        <w:rPr>
          <w:b/>
          <w:lang w:val="kk-KZ" w:eastAsia="zh-CN"/>
        </w:rPr>
      </w:pPr>
    </w:p>
    <w:p w:rsidR="00E0194C" w:rsidRPr="00E0194C" w:rsidRDefault="00E0194C" w:rsidP="0017634A">
      <w:pPr>
        <w:pStyle w:val="25"/>
        <w:tabs>
          <w:tab w:val="left" w:pos="621"/>
          <w:tab w:val="left" w:leader="dot" w:pos="9465"/>
        </w:tabs>
        <w:spacing w:before="0"/>
        <w:ind w:left="0" w:firstLine="0"/>
        <w:rPr>
          <w:b/>
          <w:lang w:val="kk-KZ" w:eastAsia="zh-CN"/>
        </w:rPr>
      </w:pPr>
    </w:p>
    <w:p w:rsidR="00B23A21" w:rsidRDefault="00105AAF" w:rsidP="0017634A">
      <w:pPr>
        <w:pStyle w:val="25"/>
        <w:numPr>
          <w:ilvl w:val="0"/>
          <w:numId w:val="46"/>
        </w:numPr>
        <w:tabs>
          <w:tab w:val="left" w:pos="621"/>
          <w:tab w:val="left" w:leader="dot" w:pos="9465"/>
        </w:tabs>
        <w:spacing w:before="0"/>
        <w:rPr>
          <w:b/>
          <w:color w:val="000000"/>
          <w:lang w:val="kk-KZ"/>
        </w:rPr>
      </w:pPr>
      <w:r w:rsidRPr="00F96E97">
        <w:rPr>
          <w:b/>
          <w:color w:val="000000"/>
          <w:lang w:val="kk-KZ"/>
        </w:rPr>
        <w:lastRenderedPageBreak/>
        <w:t>Description of the educational program</w:t>
      </w:r>
    </w:p>
    <w:p w:rsidR="0017634A" w:rsidRPr="0017634A" w:rsidRDefault="0017634A" w:rsidP="0017634A">
      <w:pPr>
        <w:pStyle w:val="25"/>
        <w:tabs>
          <w:tab w:val="left" w:pos="621"/>
          <w:tab w:val="left" w:leader="dot" w:pos="9465"/>
        </w:tabs>
        <w:spacing w:before="0"/>
        <w:ind w:left="720" w:firstLine="0"/>
        <w:rPr>
          <w:b/>
          <w:color w:val="000000"/>
          <w:lang w:val="kk-KZ"/>
        </w:rPr>
      </w:pPr>
    </w:p>
    <w:p w:rsidR="00B23A21" w:rsidRPr="00F96E97" w:rsidRDefault="00C20500" w:rsidP="00DD3EB0">
      <w:pPr>
        <w:pStyle w:val="25"/>
        <w:tabs>
          <w:tab w:val="left" w:pos="621"/>
          <w:tab w:val="left" w:leader="dot" w:pos="9465"/>
        </w:tabs>
        <w:spacing w:before="0"/>
        <w:ind w:left="0" w:firstLine="624"/>
        <w:jc w:val="both"/>
        <w:rPr>
          <w:bCs/>
          <w:lang w:val="kk-KZ"/>
        </w:rPr>
      </w:pPr>
      <w:r w:rsidRPr="00C20500">
        <w:rPr>
          <w:bCs/>
          <w:lang w:val="kk-KZ"/>
        </w:rPr>
        <w:t>The educational program (EP) is a set of documents developed by the Kazakh National Research Technical University named after K. I. Satpayev and approved by the Ministry of Education and Science of the Republic of Kazakhstan.</w:t>
      </w:r>
    </w:p>
    <w:p w:rsidR="000228F3" w:rsidRPr="003175AD" w:rsidRDefault="000228F3" w:rsidP="000228F3">
      <w:pPr>
        <w:ind w:firstLine="624"/>
        <w:jc w:val="both"/>
        <w:rPr>
          <w:sz w:val="28"/>
          <w:szCs w:val="28"/>
          <w:lang w:val="en-US"/>
        </w:rPr>
      </w:pPr>
      <w:r w:rsidRPr="003175AD">
        <w:rPr>
          <w:sz w:val="28"/>
          <w:szCs w:val="28"/>
          <w:lang w:val="en-US"/>
        </w:rPr>
        <w:t>The professional activities of the program's graduates are aimed at the field of industrial and civil electrical engineering and electronics, basic elements of the Internet of Things and smart technologies.</w:t>
      </w:r>
    </w:p>
    <w:p w:rsidR="000228F3" w:rsidRPr="003175AD" w:rsidRDefault="000228F3" w:rsidP="000228F3">
      <w:pPr>
        <w:ind w:firstLine="624"/>
        <w:jc w:val="both"/>
        <w:rPr>
          <w:sz w:val="28"/>
          <w:szCs w:val="28"/>
          <w:lang w:val="en-US"/>
        </w:rPr>
      </w:pPr>
      <w:r w:rsidRPr="003175AD">
        <w:rPr>
          <w:sz w:val="28"/>
          <w:szCs w:val="28"/>
          <w:lang w:val="en-US"/>
        </w:rPr>
        <w:t>The training of specialists in electronics and electrical engineering will be carried out according to the new educational program (EP) "Electronic and Electrical Engineering" - "Electronics and Electrical Engineering", which has two specializations: "Electronic Systems" and "Electrotechnical Devices".</w:t>
      </w:r>
    </w:p>
    <w:p w:rsidR="000228F3" w:rsidRPr="003175AD" w:rsidRDefault="000228F3" w:rsidP="000228F3">
      <w:pPr>
        <w:jc w:val="both"/>
        <w:rPr>
          <w:sz w:val="28"/>
          <w:szCs w:val="28"/>
          <w:lang w:val="en-US"/>
        </w:rPr>
      </w:pPr>
      <w:r w:rsidRPr="003175AD">
        <w:rPr>
          <w:sz w:val="28"/>
          <w:szCs w:val="28"/>
          <w:lang w:val="en-US"/>
        </w:rPr>
        <w:t xml:space="preserve">The content of the disciplines of the educational program was developed </w:t>
      </w:r>
      <w:proofErr w:type="gramStart"/>
      <w:r w:rsidRPr="003175AD">
        <w:rPr>
          <w:sz w:val="28"/>
          <w:szCs w:val="28"/>
          <w:lang w:val="en-US"/>
        </w:rPr>
        <w:t>taking into account</w:t>
      </w:r>
      <w:proofErr w:type="gramEnd"/>
      <w:r w:rsidRPr="003175AD">
        <w:rPr>
          <w:sz w:val="28"/>
          <w:szCs w:val="28"/>
          <w:lang w:val="en-US"/>
        </w:rPr>
        <w:t xml:space="preserve"> the relevant educational programs of the world's leading universities and the international classifier of professional activities in the field of electronics and electrical engineering.</w:t>
      </w:r>
    </w:p>
    <w:p w:rsidR="000228F3" w:rsidRPr="003175AD" w:rsidRDefault="000228F3" w:rsidP="000228F3">
      <w:pPr>
        <w:ind w:firstLine="708"/>
        <w:jc w:val="both"/>
        <w:rPr>
          <w:sz w:val="28"/>
          <w:szCs w:val="28"/>
          <w:lang w:val="en-US"/>
        </w:rPr>
      </w:pPr>
      <w:r w:rsidRPr="003175AD">
        <w:rPr>
          <w:sz w:val="28"/>
          <w:szCs w:val="28"/>
          <w:lang w:val="en-US"/>
        </w:rPr>
        <w:t>The types of professional activity are: production and technological; service and operational; organizational and managerial; installation and adjustment; calculation and design; experimental and research.</w:t>
      </w:r>
    </w:p>
    <w:p w:rsidR="00A62B10" w:rsidRPr="003175AD" w:rsidRDefault="000228F3" w:rsidP="000228F3">
      <w:pPr>
        <w:ind w:firstLine="624"/>
        <w:jc w:val="both"/>
        <w:rPr>
          <w:sz w:val="28"/>
          <w:szCs w:val="28"/>
          <w:lang w:val="en-US"/>
        </w:rPr>
      </w:pPr>
      <w:r w:rsidRPr="003175AD">
        <w:rPr>
          <w:sz w:val="28"/>
          <w:szCs w:val="28"/>
          <w:lang w:val="en-US"/>
        </w:rPr>
        <w:t>The subjects of professional activity are systems that include: development, design of the element base of electronics and electrical engineering, including intelligent systems for the digital economy sectors using programmable logic integrated circuits, sensors and converters.</w:t>
      </w:r>
    </w:p>
    <w:p w:rsidR="0017634A" w:rsidRPr="003175AD" w:rsidRDefault="0017634A" w:rsidP="000228F3">
      <w:pPr>
        <w:rPr>
          <w:lang w:val="en-US"/>
        </w:rPr>
      </w:pPr>
    </w:p>
    <w:p w:rsidR="00105AAF" w:rsidRPr="009D1422" w:rsidRDefault="00105AAF" w:rsidP="0017634A">
      <w:pPr>
        <w:pStyle w:val="25"/>
        <w:tabs>
          <w:tab w:val="left" w:pos="621"/>
          <w:tab w:val="left" w:leader="dot" w:pos="9465"/>
        </w:tabs>
        <w:spacing w:before="0"/>
        <w:ind w:left="0" w:firstLine="624"/>
        <w:rPr>
          <w:b/>
          <w:color w:val="000000"/>
          <w:lang w:val="kk-KZ"/>
        </w:rPr>
      </w:pPr>
      <w:bookmarkStart w:id="3" w:name="_Hlk165307198"/>
      <w:r w:rsidRPr="009D1422">
        <w:rPr>
          <w:b/>
          <w:lang w:val="kk-KZ"/>
        </w:rPr>
        <w:t>2. The purpose and objectives of the educational program</w:t>
      </w:r>
    </w:p>
    <w:p w:rsidR="00105AAF" w:rsidRPr="00C20500" w:rsidRDefault="00105AAF" w:rsidP="00C20500">
      <w:pPr>
        <w:pStyle w:val="25"/>
        <w:tabs>
          <w:tab w:val="left" w:pos="621"/>
          <w:tab w:val="left" w:leader="dot" w:pos="9465"/>
        </w:tabs>
        <w:spacing w:before="0"/>
        <w:ind w:left="0" w:firstLine="680"/>
        <w:jc w:val="both"/>
        <w:rPr>
          <w:b/>
          <w:color w:val="000000"/>
          <w:lang w:val="kk-KZ"/>
        </w:rPr>
      </w:pPr>
    </w:p>
    <w:p w:rsidR="00712DD9" w:rsidRDefault="00105AAF" w:rsidP="009B0387">
      <w:pPr>
        <w:ind w:firstLine="624"/>
        <w:jc w:val="both"/>
        <w:rPr>
          <w:b/>
          <w:color w:val="000000"/>
          <w:lang w:val="kk-KZ"/>
        </w:rPr>
      </w:pPr>
      <w:r w:rsidRPr="00C20500">
        <w:rPr>
          <w:b/>
          <w:color w:val="000000"/>
          <w:sz w:val="28"/>
          <w:szCs w:val="28"/>
          <w:lang w:val="kk-KZ"/>
        </w:rPr>
        <w:t xml:space="preserve">The purpose of the </w:t>
      </w:r>
      <w:r w:rsidR="00FA17FE">
        <w:rPr>
          <w:b/>
          <w:color w:val="000000"/>
          <w:sz w:val="28"/>
          <w:szCs w:val="28"/>
          <w:lang w:val="en-US"/>
        </w:rPr>
        <w:t>EP</w:t>
      </w:r>
      <w:r w:rsidRPr="00C20500">
        <w:rPr>
          <w:b/>
          <w:color w:val="000000"/>
          <w:sz w:val="28"/>
          <w:szCs w:val="28"/>
          <w:lang w:val="kk-KZ"/>
        </w:rPr>
        <w:t>:</w:t>
      </w:r>
      <w:r w:rsidR="00D8766B" w:rsidRPr="00C20500">
        <w:rPr>
          <w:sz w:val="28"/>
          <w:szCs w:val="28"/>
          <w:lang w:val="kk-KZ"/>
        </w:rPr>
        <w:t>The goal of the program is to train highly qualified specialists in the field of digital electronics, electrical engineering and automation, possessing deep knowledge, skills and practical abilities that ensure high-quality performance of functional duties in the chosen specialty, mobility in the professional labor market, and knowledge of the latest global achievements and development prospects of the electronic and electrical engineering industry.</w:t>
      </w:r>
    </w:p>
    <w:p w:rsidR="00376EAB" w:rsidRPr="0087706D" w:rsidRDefault="00105AAF" w:rsidP="00DD3EB0">
      <w:pPr>
        <w:pStyle w:val="25"/>
        <w:tabs>
          <w:tab w:val="left" w:pos="621"/>
          <w:tab w:val="left" w:leader="dot" w:pos="9465"/>
        </w:tabs>
        <w:spacing w:before="0"/>
        <w:ind w:left="0" w:firstLine="624"/>
        <w:jc w:val="both"/>
        <w:rPr>
          <w:b/>
          <w:color w:val="000000"/>
          <w:lang w:val="kk-KZ"/>
        </w:rPr>
      </w:pPr>
      <w:r w:rsidRPr="0087706D">
        <w:rPr>
          <w:b/>
          <w:color w:val="000000"/>
          <w:lang w:val="kk-KZ"/>
        </w:rPr>
        <w:t xml:space="preserve">Responsibilities of the </w:t>
      </w:r>
      <w:r w:rsidR="00FA17FE">
        <w:rPr>
          <w:b/>
          <w:color w:val="000000"/>
          <w:lang w:val="en-US"/>
        </w:rPr>
        <w:t>EP</w:t>
      </w:r>
      <w:r w:rsidRPr="0087706D">
        <w:rPr>
          <w:b/>
          <w:color w:val="000000"/>
          <w:lang w:val="kk-KZ"/>
        </w:rPr>
        <w:t>:</w:t>
      </w:r>
    </w:p>
    <w:p w:rsidR="001154D0" w:rsidRPr="003175AD" w:rsidRDefault="005521A2" w:rsidP="001154D0">
      <w:pPr>
        <w:numPr>
          <w:ilvl w:val="0"/>
          <w:numId w:val="47"/>
        </w:numPr>
        <w:ind w:left="0" w:firstLine="720"/>
        <w:jc w:val="both"/>
        <w:rPr>
          <w:sz w:val="28"/>
          <w:szCs w:val="28"/>
          <w:lang w:val="en-US" w:eastAsia="zh-CN"/>
        </w:rPr>
      </w:pPr>
      <w:r w:rsidRPr="0087706D">
        <w:rPr>
          <w:bCs/>
          <w:color w:val="000000"/>
          <w:sz w:val="28"/>
          <w:szCs w:val="28"/>
          <w:lang w:val="kk-KZ"/>
        </w:rPr>
        <w:t>-</w:t>
      </w:r>
      <w:r w:rsidR="001154D0" w:rsidRPr="003175AD">
        <w:rPr>
          <w:sz w:val="28"/>
          <w:szCs w:val="28"/>
          <w:lang w:val="en-US" w:eastAsia="zh-CN"/>
        </w:rPr>
        <w:t>Mastering a cycle of general education disciplines to ensure social and humanitarian education based on the laws of social and economic development of society, history, state and foreign languages, as well as modern information technologies.</w:t>
      </w:r>
    </w:p>
    <w:p w:rsidR="001154D0" w:rsidRPr="003175AD" w:rsidRDefault="001154D0" w:rsidP="001154D0">
      <w:pPr>
        <w:numPr>
          <w:ilvl w:val="0"/>
          <w:numId w:val="47"/>
        </w:numPr>
        <w:ind w:left="0" w:firstLine="720"/>
        <w:jc w:val="both"/>
        <w:rPr>
          <w:sz w:val="28"/>
          <w:szCs w:val="28"/>
          <w:lang w:val="en-US" w:eastAsia="zh-CN"/>
        </w:rPr>
      </w:pPr>
      <w:r w:rsidRPr="003175AD">
        <w:rPr>
          <w:sz w:val="28"/>
          <w:szCs w:val="28"/>
          <w:lang w:val="en-US" w:eastAsia="zh-CN"/>
        </w:rPr>
        <w:t>Study of a cycle of basic disciplines to form the basis of professional training in the field of natural, general technical and economic sciences.</w:t>
      </w:r>
    </w:p>
    <w:p w:rsidR="001154D0" w:rsidRPr="003175AD" w:rsidRDefault="001154D0" w:rsidP="001154D0">
      <w:pPr>
        <w:numPr>
          <w:ilvl w:val="0"/>
          <w:numId w:val="47"/>
        </w:numPr>
        <w:ind w:left="0" w:firstLine="720"/>
        <w:jc w:val="both"/>
        <w:rPr>
          <w:sz w:val="28"/>
          <w:szCs w:val="28"/>
          <w:lang w:val="en-US" w:eastAsia="zh-CN"/>
        </w:rPr>
      </w:pPr>
      <w:r w:rsidRPr="003175AD">
        <w:rPr>
          <w:sz w:val="28"/>
          <w:szCs w:val="28"/>
          <w:lang w:val="en-US" w:eastAsia="zh-CN"/>
        </w:rPr>
        <w:t xml:space="preserve">Developing skills in conducting scientific research in the field of electronics, optoelectronics and </w:t>
      </w:r>
      <w:proofErr w:type="spellStart"/>
      <w:r w:rsidRPr="003175AD">
        <w:rPr>
          <w:sz w:val="28"/>
          <w:szCs w:val="28"/>
          <w:lang w:val="en-US" w:eastAsia="zh-CN"/>
        </w:rPr>
        <w:t>nanophotonics</w:t>
      </w:r>
      <w:proofErr w:type="spellEnd"/>
      <w:r w:rsidRPr="003175AD">
        <w:rPr>
          <w:sz w:val="28"/>
          <w:szCs w:val="28"/>
          <w:lang w:val="en-US" w:eastAsia="zh-CN"/>
        </w:rPr>
        <w:t>, as well as mastering the development of intelligent systems and their application in electronic engineering.</w:t>
      </w:r>
    </w:p>
    <w:p w:rsidR="001154D0" w:rsidRPr="003175AD" w:rsidRDefault="001154D0" w:rsidP="001154D0">
      <w:pPr>
        <w:numPr>
          <w:ilvl w:val="0"/>
          <w:numId w:val="47"/>
        </w:numPr>
        <w:ind w:left="0" w:firstLine="720"/>
        <w:jc w:val="both"/>
        <w:rPr>
          <w:sz w:val="28"/>
          <w:szCs w:val="28"/>
          <w:lang w:val="en-US" w:eastAsia="zh-CN"/>
        </w:rPr>
      </w:pPr>
      <w:r w:rsidRPr="003175AD">
        <w:rPr>
          <w:sz w:val="28"/>
          <w:szCs w:val="28"/>
          <w:lang w:val="en-US" w:eastAsia="zh-CN"/>
        </w:rPr>
        <w:t>Acquisition of theoretical knowledge and development of practical skills in microprocessor complexes designed to control processes in engineering automated control systems and information and communication systems.</w:t>
      </w:r>
    </w:p>
    <w:p w:rsidR="001154D0" w:rsidRPr="003175AD" w:rsidRDefault="001154D0" w:rsidP="001154D0">
      <w:pPr>
        <w:numPr>
          <w:ilvl w:val="0"/>
          <w:numId w:val="47"/>
        </w:numPr>
        <w:ind w:left="0" w:firstLine="720"/>
        <w:jc w:val="both"/>
        <w:rPr>
          <w:sz w:val="28"/>
          <w:szCs w:val="28"/>
          <w:lang w:val="en-US" w:eastAsia="zh-CN"/>
        </w:rPr>
      </w:pPr>
      <w:r w:rsidRPr="003175AD">
        <w:rPr>
          <w:sz w:val="28"/>
          <w:szCs w:val="28"/>
          <w:lang w:val="en-US" w:eastAsia="zh-CN"/>
        </w:rPr>
        <w:lastRenderedPageBreak/>
        <w:t>Providing students with knowledge of modern engineering technologies, intelligent microprocessor systems, design of analog and digital circuits, their key aspects and applications.</w:t>
      </w:r>
    </w:p>
    <w:p w:rsidR="001154D0" w:rsidRPr="003175AD" w:rsidRDefault="001154D0" w:rsidP="001154D0">
      <w:pPr>
        <w:numPr>
          <w:ilvl w:val="0"/>
          <w:numId w:val="47"/>
        </w:numPr>
        <w:ind w:left="0" w:firstLine="720"/>
        <w:jc w:val="both"/>
        <w:rPr>
          <w:sz w:val="28"/>
          <w:szCs w:val="28"/>
          <w:lang w:val="en-US" w:eastAsia="zh-CN"/>
        </w:rPr>
      </w:pPr>
      <w:r w:rsidRPr="003175AD">
        <w:rPr>
          <w:sz w:val="28"/>
          <w:szCs w:val="28"/>
          <w:lang w:val="en-US" w:eastAsia="zh-CN"/>
        </w:rPr>
        <w:t>Formation of competencies necessary for work in research and innovation centers, in high-tech industries, as well as in the field of scientific and pedagogical activities.</w:t>
      </w:r>
    </w:p>
    <w:p w:rsidR="001154D0" w:rsidRPr="003175AD" w:rsidRDefault="001154D0" w:rsidP="00A15C24">
      <w:pPr>
        <w:numPr>
          <w:ilvl w:val="0"/>
          <w:numId w:val="47"/>
        </w:numPr>
        <w:ind w:left="0" w:firstLine="720"/>
        <w:jc w:val="both"/>
        <w:rPr>
          <w:sz w:val="28"/>
          <w:szCs w:val="28"/>
          <w:lang w:val="en-US" w:eastAsia="zh-CN"/>
        </w:rPr>
      </w:pPr>
      <w:r w:rsidRPr="003175AD">
        <w:rPr>
          <w:sz w:val="28"/>
          <w:szCs w:val="28"/>
          <w:lang w:val="en-US" w:eastAsia="zh-CN"/>
        </w:rPr>
        <w:t>Developing the ability to assess, analyze and solve production problems, monitor and manage technological processes.</w:t>
      </w:r>
    </w:p>
    <w:p w:rsidR="00712DD9" w:rsidRPr="003175AD" w:rsidRDefault="00712DD9" w:rsidP="00A15C24">
      <w:pPr>
        <w:ind w:firstLine="708"/>
        <w:jc w:val="both"/>
        <w:rPr>
          <w:sz w:val="28"/>
          <w:szCs w:val="28"/>
          <w:lang w:val="en-US" w:eastAsia="zh-CN"/>
        </w:rPr>
      </w:pPr>
      <w:r w:rsidRPr="003175AD">
        <w:rPr>
          <w:sz w:val="28"/>
          <w:szCs w:val="28"/>
          <w:lang w:val="en-US" w:eastAsia="zh-CN"/>
        </w:rPr>
        <w:t>The EP allows for the successful implementation of the Bologna Process principles. Based on the students' choice and independent planning of the sequence of studying disciplines, they independently form their individual curriculum (IEP) for each semester with the help of an advisor based on the educational program and the catalog of elective disciplines.</w:t>
      </w:r>
    </w:p>
    <w:p w:rsidR="00712DD9" w:rsidRPr="003175AD" w:rsidRDefault="00712DD9" w:rsidP="00A15C24">
      <w:pPr>
        <w:ind w:firstLine="708"/>
        <w:jc w:val="both"/>
        <w:rPr>
          <w:sz w:val="28"/>
          <w:szCs w:val="28"/>
          <w:lang w:val="en-US" w:eastAsia="zh-CN"/>
        </w:rPr>
      </w:pPr>
      <w:r w:rsidRPr="003175AD">
        <w:rPr>
          <w:sz w:val="28"/>
          <w:szCs w:val="28"/>
          <w:lang w:val="en-US" w:eastAsia="zh-CN"/>
        </w:rPr>
        <w:t>The educational program has increased the volume of mathematical, natural science, basic and language disciplines.</w:t>
      </w:r>
    </w:p>
    <w:p w:rsidR="00712DD9" w:rsidRPr="003175AD" w:rsidRDefault="00712DD9" w:rsidP="00A15C24">
      <w:pPr>
        <w:ind w:firstLine="360"/>
        <w:jc w:val="both"/>
        <w:rPr>
          <w:sz w:val="28"/>
          <w:szCs w:val="28"/>
          <w:lang w:val="en-US" w:eastAsia="zh-CN"/>
        </w:rPr>
      </w:pPr>
      <w:r w:rsidRPr="003175AD">
        <w:rPr>
          <w:sz w:val="28"/>
          <w:szCs w:val="28"/>
          <w:lang w:val="en-US" w:eastAsia="zh-CN"/>
        </w:rPr>
        <w:t>The following disciplines are studied: "Introduction to Electronic Science and Engineering Technologies", "Physical Foundations of Electronics", "Signal Transmission Theories", "Circuitry of Electronic Devices", "Microprocessor and Microcontroller Devices and Systems", "Theoretical Foundations of Electrical Engineering",</w:t>
      </w:r>
      <w:r w:rsidRPr="003175AD">
        <w:rPr>
          <w:sz w:val="28"/>
          <w:szCs w:val="28"/>
          <w:lang w:val="en-US" w:eastAsia="zh-CN"/>
        </w:rPr>
        <w:tab/>
        <w:t>"Electrotechnical Materials", "Basics of Power Electronics", "Ultraviolet Electronics", "Linear Automatic Control Systems", "Electronic Sensors and Converters", "Optoelectronics", "Programmable</w:t>
      </w:r>
      <w:r w:rsidRPr="003175AD">
        <w:rPr>
          <w:sz w:val="28"/>
          <w:szCs w:val="28"/>
          <w:lang w:val="en-US" w:eastAsia="zh-CN"/>
        </w:rPr>
        <w:tab/>
        <w:t>logic integrated circuits", "</w:t>
      </w:r>
      <w:proofErr w:type="spellStart"/>
      <w:r w:rsidRPr="003175AD">
        <w:rPr>
          <w:sz w:val="28"/>
          <w:szCs w:val="28"/>
          <w:lang w:val="en-US" w:eastAsia="zh-CN"/>
        </w:rPr>
        <w:t>Intelligentnetworks</w:t>
      </w:r>
      <w:proofErr w:type="spellEnd"/>
      <w:r w:rsidRPr="003175AD">
        <w:rPr>
          <w:sz w:val="28"/>
          <w:szCs w:val="28"/>
          <w:lang w:val="en-US" w:eastAsia="zh-CN"/>
        </w:rPr>
        <w:t>”, “Design of electronic means”, etc.</w:t>
      </w:r>
    </w:p>
    <w:p w:rsidR="00712DD9" w:rsidRPr="003175AD" w:rsidRDefault="00712DD9" w:rsidP="00A15C24">
      <w:pPr>
        <w:ind w:firstLine="708"/>
        <w:jc w:val="both"/>
        <w:rPr>
          <w:sz w:val="28"/>
          <w:szCs w:val="28"/>
          <w:lang w:val="en-US" w:eastAsia="zh-CN"/>
        </w:rPr>
      </w:pPr>
      <w:r w:rsidRPr="003175AD">
        <w:rPr>
          <w:sz w:val="28"/>
          <w:szCs w:val="28"/>
          <w:lang w:val="en-US" w:eastAsia="zh-CN"/>
        </w:rPr>
        <w:t>In addition, attention is paid to modern trends in the development of electronics and electrical engineering in the field of artificial intelligence, reliability of electrical and electronic devices.</w:t>
      </w:r>
    </w:p>
    <w:p w:rsidR="00712DD9" w:rsidRPr="003175AD" w:rsidRDefault="00712DD9" w:rsidP="00A15C24">
      <w:pPr>
        <w:ind w:firstLine="708"/>
        <w:jc w:val="both"/>
        <w:rPr>
          <w:sz w:val="28"/>
          <w:szCs w:val="28"/>
          <w:lang w:val="en-US" w:eastAsia="zh-CN"/>
        </w:rPr>
      </w:pPr>
      <w:r w:rsidRPr="003175AD">
        <w:rPr>
          <w:sz w:val="28"/>
          <w:szCs w:val="28"/>
          <w:lang w:val="en-US" w:eastAsia="zh-CN"/>
        </w:rPr>
        <w:t xml:space="preserve">Students will undergo practical training in such companies as JSC </w:t>
      </w:r>
      <w:proofErr w:type="spellStart"/>
      <w:r w:rsidRPr="003175AD">
        <w:rPr>
          <w:sz w:val="28"/>
          <w:szCs w:val="28"/>
          <w:lang w:val="en-US" w:eastAsia="zh-CN"/>
        </w:rPr>
        <w:t>Saiman</w:t>
      </w:r>
      <w:proofErr w:type="spellEnd"/>
      <w:r w:rsidRPr="003175AD">
        <w:rPr>
          <w:sz w:val="28"/>
          <w:szCs w:val="28"/>
          <w:lang w:val="en-US" w:eastAsia="zh-CN"/>
        </w:rPr>
        <w:t xml:space="preserve">, JSC </w:t>
      </w:r>
      <w:proofErr w:type="spellStart"/>
      <w:r w:rsidRPr="003175AD">
        <w:rPr>
          <w:sz w:val="28"/>
          <w:szCs w:val="28"/>
          <w:lang w:val="en-US" w:eastAsia="zh-CN"/>
        </w:rPr>
        <w:t>Transtelecom</w:t>
      </w:r>
      <w:proofErr w:type="spellEnd"/>
      <w:r w:rsidRPr="003175AD">
        <w:rPr>
          <w:sz w:val="28"/>
          <w:szCs w:val="28"/>
          <w:lang w:val="en-US" w:eastAsia="zh-CN"/>
        </w:rPr>
        <w:t xml:space="preserve">, JSC ALTEL, JSC </w:t>
      </w:r>
      <w:proofErr w:type="spellStart"/>
      <w:r w:rsidRPr="003175AD">
        <w:rPr>
          <w:sz w:val="28"/>
          <w:szCs w:val="28"/>
          <w:lang w:val="en-US" w:eastAsia="zh-CN"/>
        </w:rPr>
        <w:t>KazTransCom</w:t>
      </w:r>
      <w:proofErr w:type="spellEnd"/>
      <w:r w:rsidRPr="003175AD">
        <w:rPr>
          <w:sz w:val="28"/>
          <w:szCs w:val="28"/>
          <w:lang w:val="en-US" w:eastAsia="zh-CN"/>
        </w:rPr>
        <w:t xml:space="preserve">, LLP Kar-Tel, ASKB Alatau, branches of LG, Cisco, </w:t>
      </w:r>
      <w:proofErr w:type="spellStart"/>
      <w:r w:rsidRPr="003175AD">
        <w:rPr>
          <w:sz w:val="28"/>
          <w:szCs w:val="28"/>
          <w:lang w:val="en-US" w:eastAsia="zh-CN"/>
        </w:rPr>
        <w:t>Rochde&amp;Schwarz</w:t>
      </w:r>
      <w:proofErr w:type="spellEnd"/>
      <w:r w:rsidRPr="003175AD">
        <w:rPr>
          <w:sz w:val="28"/>
          <w:szCs w:val="28"/>
          <w:lang w:val="en-US" w:eastAsia="zh-CN"/>
        </w:rPr>
        <w:t>, LLP IKTT, LLP Kazakhstan ASELSAN Engineering, etc., as well as at the basic service centers of large international companies in the electronics industry.</w:t>
      </w:r>
    </w:p>
    <w:p w:rsidR="00712DD9" w:rsidRPr="003175AD" w:rsidRDefault="00712DD9" w:rsidP="00A15C24">
      <w:pPr>
        <w:ind w:firstLine="708"/>
        <w:jc w:val="both"/>
        <w:rPr>
          <w:sz w:val="28"/>
          <w:szCs w:val="28"/>
          <w:lang w:val="en-US" w:eastAsia="zh-CN"/>
        </w:rPr>
      </w:pPr>
      <w:r w:rsidRPr="003175AD">
        <w:rPr>
          <w:sz w:val="28"/>
          <w:szCs w:val="28"/>
          <w:lang w:val="en-US" w:eastAsia="zh-CN"/>
        </w:rPr>
        <w:t>Under the academic mobility program, the best students will study at leading foreign universities in the relevant program.</w:t>
      </w:r>
    </w:p>
    <w:p w:rsidR="00A15C24" w:rsidRPr="003175AD" w:rsidRDefault="00A15C24" w:rsidP="00A15C24">
      <w:pPr>
        <w:ind w:firstLine="360"/>
        <w:jc w:val="both"/>
        <w:rPr>
          <w:sz w:val="28"/>
          <w:szCs w:val="28"/>
          <w:lang w:val="en-US" w:eastAsia="zh-CN"/>
        </w:rPr>
      </w:pPr>
    </w:p>
    <w:p w:rsidR="00105AAF" w:rsidRDefault="00105AAF" w:rsidP="001A7668">
      <w:pPr>
        <w:pStyle w:val="25"/>
        <w:tabs>
          <w:tab w:val="left" w:pos="621"/>
          <w:tab w:val="left" w:leader="dot" w:pos="9465"/>
        </w:tabs>
        <w:spacing w:before="0"/>
        <w:ind w:left="0" w:firstLine="624"/>
        <w:rPr>
          <w:b/>
          <w:color w:val="000000"/>
          <w:lang w:val="kk-KZ"/>
        </w:rPr>
      </w:pPr>
      <w:r w:rsidRPr="009D1422">
        <w:rPr>
          <w:b/>
          <w:color w:val="000000"/>
          <w:lang w:val="kk-KZ"/>
        </w:rPr>
        <w:t>3. Requirements for the assessment of learning outcomes of the educational program</w:t>
      </w:r>
    </w:p>
    <w:bookmarkEnd w:id="3"/>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The educational program "Electronic and Electrical Engineering" ensures that all students achieve the learning outcomes necessary for professional activity. Upon completion of the program, students acquire social and humanitarian knowledge based on the laws of socio-economic development, history, state, Russian and foreign languages, as well as modern information technologies. In addition, they study a cycle of basic disciplines to form professional training in the field of natural, general technical and economic sciences.</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 xml:space="preserve">Students acquire theoretical knowledge and practical skills necessary for managing and processing information in the field of electronic and electrical </w:t>
      </w:r>
      <w:r w:rsidRPr="00F03D4E">
        <w:rPr>
          <w:color w:val="000000"/>
          <w:lang w:val="kk-KZ"/>
        </w:rPr>
        <w:lastRenderedPageBreak/>
        <w:t>engineering. They acquire the ability to perform technical calculations and justify design solutions using modern computer technologies and intelligent programs. Competencies in planning and organizing theoretical and laboratory research are also formed.</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As part of practical training, students become familiar with technical processes of organization, planning and production management. They acquire professional skills in the field of microprocessor complexes for automatic control, digital technologies, various types of sensors, information communication systems and information processing using electronic devices.</w:t>
      </w:r>
    </w:p>
    <w:p w:rsidR="005C71EF" w:rsidRPr="00320235"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Graduates of the educational program will be able to work at enterprises using engineering and technological systems, in research and innovation centers, in high-tech production, and in educational institutions. Their professional activities will be related to remote information processing, data conversion using electronic and radio engineering means, as well as with methods and tools for managing technological processes.</w:t>
      </w:r>
    </w:p>
    <w:p w:rsidR="00320235" w:rsidRDefault="00320235" w:rsidP="001A7668">
      <w:pPr>
        <w:pStyle w:val="25"/>
        <w:tabs>
          <w:tab w:val="left" w:pos="621"/>
          <w:tab w:val="left" w:leader="dot" w:pos="9465"/>
        </w:tabs>
        <w:spacing w:before="0"/>
        <w:ind w:left="0" w:firstLine="624"/>
        <w:rPr>
          <w:b/>
          <w:color w:val="000000"/>
          <w:lang w:val="kk-KZ"/>
        </w:rPr>
      </w:pPr>
    </w:p>
    <w:p w:rsidR="006F62DC" w:rsidRDefault="006F62DC" w:rsidP="00320235">
      <w:pPr>
        <w:pStyle w:val="25"/>
        <w:tabs>
          <w:tab w:val="left" w:pos="621"/>
          <w:tab w:val="left" w:leader="dot" w:pos="9465"/>
        </w:tabs>
        <w:spacing w:before="0"/>
        <w:ind w:left="0" w:firstLine="0"/>
        <w:rPr>
          <w:b/>
          <w:color w:val="000000"/>
          <w:lang w:val="kk-KZ"/>
        </w:rPr>
      </w:pPr>
    </w:p>
    <w:p w:rsidR="00105AAF" w:rsidRPr="009D1422" w:rsidRDefault="00105AAF" w:rsidP="00320235">
      <w:pPr>
        <w:pStyle w:val="25"/>
        <w:tabs>
          <w:tab w:val="left" w:pos="621"/>
          <w:tab w:val="left" w:leader="dot" w:pos="9465"/>
        </w:tabs>
        <w:spacing w:before="0"/>
        <w:ind w:left="0" w:firstLine="0"/>
        <w:rPr>
          <w:b/>
          <w:color w:val="000000"/>
          <w:lang w:val="kk-KZ"/>
        </w:rPr>
      </w:pPr>
      <w:r w:rsidRPr="009D1422">
        <w:rPr>
          <w:b/>
          <w:color w:val="000000"/>
          <w:lang w:val="kk-KZ"/>
        </w:rPr>
        <w:t>4. Passport of the educational program</w:t>
      </w:r>
    </w:p>
    <w:p w:rsidR="00105AAF" w:rsidRPr="00320235" w:rsidRDefault="00105AAF" w:rsidP="00320235">
      <w:pPr>
        <w:pStyle w:val="25"/>
        <w:tabs>
          <w:tab w:val="left" w:pos="621"/>
          <w:tab w:val="left" w:leader="dot" w:pos="9465"/>
        </w:tabs>
        <w:spacing w:before="0"/>
        <w:ind w:left="0" w:firstLine="0"/>
        <w:jc w:val="both"/>
        <w:rPr>
          <w:color w:val="000000"/>
          <w:lang w:val="kk-KZ"/>
        </w:rPr>
      </w:pPr>
      <w:r w:rsidRPr="009D1422">
        <w:rPr>
          <w:b/>
          <w:color w:val="000000"/>
          <w:lang w:val="kk-KZ"/>
        </w:rPr>
        <w:t>4.1.</w:t>
      </w:r>
      <w:r w:rsidRPr="009D1422">
        <w:rPr>
          <w:color w:val="000000"/>
          <w:lang w:val="kk-KZ"/>
        </w:rPr>
        <w:t>General information</w:t>
      </w:r>
    </w:p>
    <w:tbl>
      <w:tblPr>
        <w:tblW w:w="5223" w:type="pct"/>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30"/>
        <w:gridCol w:w="3097"/>
        <w:gridCol w:w="6238"/>
      </w:tblGrid>
      <w:tr w:rsidR="00105AAF" w:rsidRPr="009D1422" w:rsidTr="005C47AD">
        <w:trPr>
          <w:trHeight w:val="275"/>
        </w:trPr>
        <w:tc>
          <w:tcPr>
            <w:tcW w:w="220"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No.</w:t>
            </w:r>
          </w:p>
        </w:tc>
        <w:tc>
          <w:tcPr>
            <w:tcW w:w="1586"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Field name</w:t>
            </w:r>
          </w:p>
        </w:tc>
        <w:tc>
          <w:tcPr>
            <w:tcW w:w="3194" w:type="pct"/>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Note</w:t>
            </w:r>
          </w:p>
        </w:tc>
      </w:tr>
      <w:tr w:rsidR="00105AAF" w:rsidRPr="00FA17FE" w:rsidTr="005C47AD">
        <w:trPr>
          <w:trHeight w:val="275"/>
        </w:trPr>
        <w:tc>
          <w:tcPr>
            <w:tcW w:w="220" w:type="pct"/>
            <w:shd w:val="clear" w:color="auto" w:fill="auto"/>
          </w:tcPr>
          <w:p w:rsidR="00105AAF" w:rsidRPr="009D1422" w:rsidRDefault="00105AAF" w:rsidP="00206B0D">
            <w:pPr>
              <w:pStyle w:val="TableParagraph"/>
              <w:jc w:val="center"/>
              <w:rPr>
                <w:rFonts w:eastAsia="Calibri"/>
                <w:sz w:val="24"/>
                <w:szCs w:val="28"/>
                <w:lang w:val="kk-KZ"/>
              </w:rPr>
            </w:pPr>
            <w:r w:rsidRPr="009D1422">
              <w:rPr>
                <w:rFonts w:eastAsia="Calibri"/>
                <w:sz w:val="24"/>
                <w:szCs w:val="28"/>
                <w:lang w:val="kk-KZ"/>
              </w:rPr>
              <w:t>1</w:t>
            </w:r>
          </w:p>
        </w:tc>
        <w:tc>
          <w:tcPr>
            <w:tcW w:w="1586" w:type="pct"/>
            <w:shd w:val="clear" w:color="auto" w:fill="auto"/>
          </w:tcPr>
          <w:p w:rsidR="00105AAF" w:rsidRPr="009D1422" w:rsidRDefault="00320235" w:rsidP="00206B0D">
            <w:pPr>
              <w:rPr>
                <w:sz w:val="24"/>
                <w:lang w:val="kk-KZ"/>
              </w:rPr>
            </w:pPr>
            <w:r>
              <w:rPr>
                <w:sz w:val="24"/>
                <w:lang w:val="kk-KZ"/>
              </w:rPr>
              <w:t>Code and classification of the educational field</w:t>
            </w:r>
          </w:p>
        </w:tc>
        <w:tc>
          <w:tcPr>
            <w:tcW w:w="3194" w:type="pct"/>
          </w:tcPr>
          <w:p w:rsidR="006F17FE" w:rsidRPr="003175AD" w:rsidRDefault="00A15C24" w:rsidP="00206B0D">
            <w:pPr>
              <w:pStyle w:val="TableParagraph"/>
              <w:ind w:left="55"/>
              <w:jc w:val="both"/>
              <w:rPr>
                <w:rFonts w:eastAsia="Calibri"/>
                <w:sz w:val="24"/>
                <w:szCs w:val="28"/>
                <w:lang w:val="en-US"/>
              </w:rPr>
            </w:pPr>
            <w:r w:rsidRPr="003175AD">
              <w:rPr>
                <w:rFonts w:eastAsia="Calibri"/>
                <w:sz w:val="24"/>
                <w:szCs w:val="28"/>
                <w:lang w:val="en-US"/>
              </w:rPr>
              <w:t>6B07 "Engineering, manufacturing and construction industries"</w:t>
            </w:r>
          </w:p>
        </w:tc>
      </w:tr>
      <w:tr w:rsidR="00814C5D" w:rsidRPr="00943111"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2</w:t>
            </w:r>
          </w:p>
        </w:tc>
        <w:tc>
          <w:tcPr>
            <w:tcW w:w="1586" w:type="pct"/>
            <w:shd w:val="clear" w:color="auto" w:fill="auto"/>
          </w:tcPr>
          <w:p w:rsidR="00814C5D" w:rsidRPr="009D1422" w:rsidRDefault="00320235" w:rsidP="00814C5D">
            <w:pPr>
              <w:rPr>
                <w:sz w:val="24"/>
                <w:lang w:val="kk-KZ"/>
              </w:rPr>
            </w:pPr>
            <w:r w:rsidRPr="009D38BA">
              <w:rPr>
                <w:sz w:val="24"/>
                <w:lang w:val="kk-KZ"/>
              </w:rPr>
              <w:t>Code and classification of training areas</w:t>
            </w:r>
          </w:p>
        </w:tc>
        <w:tc>
          <w:tcPr>
            <w:tcW w:w="3194" w:type="pct"/>
          </w:tcPr>
          <w:p w:rsidR="006F17FE" w:rsidRPr="00943111" w:rsidRDefault="00A15C24" w:rsidP="006F17FE">
            <w:pPr>
              <w:pStyle w:val="TableParagraph"/>
              <w:ind w:left="55"/>
              <w:jc w:val="both"/>
              <w:rPr>
                <w:rFonts w:eastAsia="Calibri"/>
                <w:sz w:val="24"/>
                <w:szCs w:val="28"/>
              </w:rPr>
            </w:pPr>
            <w:r>
              <w:rPr>
                <w:rFonts w:eastAsia="Calibri"/>
                <w:sz w:val="24"/>
                <w:szCs w:val="28"/>
              </w:rPr>
              <w:t>6В071 "Engineering and engineering"</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3</w:t>
            </w:r>
          </w:p>
        </w:tc>
        <w:tc>
          <w:tcPr>
            <w:tcW w:w="1586" w:type="pct"/>
            <w:shd w:val="clear" w:color="auto" w:fill="auto"/>
          </w:tcPr>
          <w:p w:rsidR="00814C5D" w:rsidRPr="009D1422" w:rsidRDefault="00320235" w:rsidP="00814C5D">
            <w:pPr>
              <w:rPr>
                <w:sz w:val="24"/>
                <w:lang w:val="kk-KZ"/>
              </w:rPr>
            </w:pPr>
            <w:r>
              <w:rPr>
                <w:sz w:val="24"/>
                <w:lang w:val="kk-KZ"/>
              </w:rPr>
              <w:t>Group of educational programs</w:t>
            </w:r>
          </w:p>
        </w:tc>
        <w:tc>
          <w:tcPr>
            <w:tcW w:w="3194" w:type="pct"/>
          </w:tcPr>
          <w:p w:rsidR="00814C5D" w:rsidRPr="00A15C24" w:rsidRDefault="00A15C24" w:rsidP="00814C5D">
            <w:pPr>
              <w:pStyle w:val="TableParagraph"/>
              <w:ind w:left="55"/>
              <w:jc w:val="both"/>
              <w:rPr>
                <w:rFonts w:eastAsia="Calibri"/>
                <w:sz w:val="24"/>
                <w:szCs w:val="28"/>
                <w:lang w:val="kk-KZ"/>
              </w:rPr>
            </w:pPr>
            <w:r>
              <w:rPr>
                <w:rFonts w:eastAsia="Calibri"/>
                <w:sz w:val="24"/>
                <w:szCs w:val="28"/>
                <w:lang w:val="kk-KZ"/>
              </w:rPr>
              <w:t>B063 "Electrical Engineering and Automation"</w:t>
            </w:r>
          </w:p>
        </w:tc>
      </w:tr>
      <w:tr w:rsidR="00814C5D" w:rsidRPr="00B44908"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4</w:t>
            </w:r>
          </w:p>
        </w:tc>
        <w:tc>
          <w:tcPr>
            <w:tcW w:w="1586" w:type="pct"/>
            <w:shd w:val="clear" w:color="auto" w:fill="auto"/>
          </w:tcPr>
          <w:p w:rsidR="00814C5D" w:rsidRPr="009D1422" w:rsidRDefault="00320235" w:rsidP="00814C5D">
            <w:pPr>
              <w:rPr>
                <w:sz w:val="24"/>
                <w:lang w:val="kk-KZ"/>
              </w:rPr>
            </w:pPr>
            <w:r>
              <w:rPr>
                <w:sz w:val="24"/>
                <w:lang w:val="kk-KZ"/>
              </w:rPr>
              <w:t>Name of the educational program</w:t>
            </w:r>
          </w:p>
        </w:tc>
        <w:tc>
          <w:tcPr>
            <w:tcW w:w="3194" w:type="pct"/>
          </w:tcPr>
          <w:p w:rsidR="009B0387" w:rsidRPr="009B0387" w:rsidRDefault="00B44908" w:rsidP="009B0387">
            <w:pPr>
              <w:pStyle w:val="TableParagraph"/>
              <w:ind w:left="55"/>
              <w:jc w:val="both"/>
              <w:rPr>
                <w:sz w:val="24"/>
                <w:szCs w:val="24"/>
                <w:lang w:val="kk-KZ"/>
              </w:rPr>
            </w:pPr>
            <w:r>
              <w:rPr>
                <w:sz w:val="24"/>
                <w:szCs w:val="24"/>
                <w:lang w:val="kk-KZ"/>
              </w:rPr>
              <w:t>6В07104</w:t>
            </w:r>
            <w:r w:rsidR="00E2183E" w:rsidRPr="00E2183E">
              <w:rPr>
                <w:rFonts w:eastAsia="Calibri"/>
                <w:sz w:val="24"/>
                <w:szCs w:val="28"/>
                <w:lang w:val="en-US"/>
              </w:rPr>
              <w:t>Electronic and Electrical Engineering</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5</w:t>
            </w:r>
          </w:p>
        </w:tc>
        <w:tc>
          <w:tcPr>
            <w:tcW w:w="1586" w:type="pct"/>
            <w:shd w:val="clear" w:color="auto" w:fill="auto"/>
          </w:tcPr>
          <w:p w:rsidR="00814C5D" w:rsidRPr="009D1422" w:rsidRDefault="00320235" w:rsidP="00814C5D">
            <w:pPr>
              <w:rPr>
                <w:sz w:val="24"/>
                <w:lang w:val="kk-KZ"/>
              </w:rPr>
            </w:pPr>
            <w:r>
              <w:rPr>
                <w:sz w:val="24"/>
                <w:lang w:val="kk-KZ"/>
              </w:rPr>
              <w:t>Brief description of the educational program description</w:t>
            </w:r>
          </w:p>
        </w:tc>
        <w:tc>
          <w:tcPr>
            <w:tcW w:w="3194" w:type="pct"/>
          </w:tcPr>
          <w:p w:rsidR="000E7C7D" w:rsidRPr="003175AD" w:rsidRDefault="000E7C7D" w:rsidP="00F92220">
            <w:pPr>
              <w:jc w:val="both"/>
              <w:rPr>
                <w:sz w:val="24"/>
                <w:szCs w:val="24"/>
                <w:lang w:val="en-US" w:eastAsia="zh-CN"/>
              </w:rPr>
            </w:pPr>
            <w:r w:rsidRPr="003175AD">
              <w:rPr>
                <w:sz w:val="24"/>
                <w:szCs w:val="24"/>
                <w:lang w:val="en-US" w:eastAsia="zh-CN"/>
              </w:rPr>
              <w:t>The 6B07104 Electronic and Electrical Engineering program is aimed at training highly qualified specialists in the field of modern electronic engineering. Students gain in-depth knowledge in such areas as electronics, optoelectronics, microprocessor systems, intelligent control systems, digital technologies and information and communication systems. In addition, they master the development of automated control systems, monitoring and optimization of production processes using modern engineering tools and software.</w:t>
            </w:r>
          </w:p>
          <w:p w:rsidR="000E7C7D" w:rsidRPr="003175AD" w:rsidRDefault="000E7C7D" w:rsidP="00F92220">
            <w:pPr>
              <w:jc w:val="both"/>
              <w:rPr>
                <w:sz w:val="24"/>
                <w:szCs w:val="24"/>
                <w:lang w:val="en-US" w:eastAsia="zh-CN"/>
              </w:rPr>
            </w:pPr>
            <w:r w:rsidRPr="003175AD">
              <w:rPr>
                <w:sz w:val="24"/>
                <w:szCs w:val="24"/>
                <w:lang w:val="en-US" w:eastAsia="zh-CN"/>
              </w:rPr>
              <w:t>The program emphasizes the combination of theoretical knowledge with practical experience and the development of research activities. Students conduct laboratory and experimental research, undergo practical training at industrial and innovative enterprises. As part of academic mobility, they have the opportunity to study at leading foreign universities and participate in international scientific projects.</w:t>
            </w:r>
          </w:p>
          <w:p w:rsidR="00814C5D" w:rsidRPr="003175AD" w:rsidRDefault="000E7C7D" w:rsidP="00F92220">
            <w:pPr>
              <w:jc w:val="both"/>
              <w:rPr>
                <w:sz w:val="24"/>
                <w:szCs w:val="24"/>
                <w:lang w:val="en-US" w:eastAsia="zh-CN"/>
              </w:rPr>
            </w:pPr>
            <w:r w:rsidRPr="003175AD">
              <w:rPr>
                <w:sz w:val="24"/>
                <w:szCs w:val="24"/>
                <w:lang w:val="en-US" w:eastAsia="zh-CN"/>
              </w:rPr>
              <w:t xml:space="preserve">Graduates of the program can work at enterprises using engineering and technical systems, in research institutes, high-tech production and educational institutions. Their professional activities are related to the development of intelligent systems in the field of electronics and electrical engineering, the </w:t>
            </w:r>
            <w:r w:rsidRPr="003175AD">
              <w:rPr>
                <w:sz w:val="24"/>
                <w:szCs w:val="24"/>
                <w:lang w:val="en-US" w:eastAsia="zh-CN"/>
              </w:rPr>
              <w:lastRenderedPageBreak/>
              <w:t>implementation of automated control systems and the solution of scientific and engineering problems.</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6</w:t>
            </w:r>
          </w:p>
        </w:tc>
        <w:tc>
          <w:tcPr>
            <w:tcW w:w="1586" w:type="pct"/>
            <w:shd w:val="clear" w:color="auto" w:fill="auto"/>
          </w:tcPr>
          <w:p w:rsidR="00814C5D" w:rsidRPr="009D1422" w:rsidRDefault="00A625FE" w:rsidP="00814C5D">
            <w:pPr>
              <w:rPr>
                <w:sz w:val="24"/>
                <w:lang w:val="kk-KZ"/>
              </w:rPr>
            </w:pPr>
            <w:r>
              <w:rPr>
                <w:sz w:val="24"/>
                <w:lang w:val="kk-KZ"/>
              </w:rPr>
              <w:t>Purpose of the OP</w:t>
            </w:r>
          </w:p>
        </w:tc>
        <w:tc>
          <w:tcPr>
            <w:tcW w:w="3194" w:type="pct"/>
          </w:tcPr>
          <w:p w:rsidR="009B0387" w:rsidRDefault="00C14627" w:rsidP="00C14627">
            <w:pPr>
              <w:pStyle w:val="TableParagraph"/>
              <w:ind w:left="55"/>
              <w:jc w:val="both"/>
              <w:rPr>
                <w:rFonts w:eastAsia="Calibri"/>
                <w:sz w:val="24"/>
                <w:szCs w:val="28"/>
                <w:lang w:val="kk-KZ"/>
              </w:rPr>
            </w:pPr>
            <w:r w:rsidRPr="00C14627">
              <w:rPr>
                <w:rFonts w:eastAsia="Calibri"/>
                <w:sz w:val="24"/>
                <w:szCs w:val="28"/>
                <w:lang w:val="kk-KZ"/>
              </w:rPr>
              <w:t>The goal of the program is to train highly qualified specialists in the field of digital electronics, electrical engineering and automation, possessing deep knowledge, skills and practical abilities that ensure high-quality performance of functional duties in the chosen specialty, mobility in the professional labor market, and knowledge of the latest global achievements and development prospects of the electronic and electrical engineering industry.</w:t>
            </w:r>
          </w:p>
          <w:p w:rsidR="00814C5D" w:rsidRPr="009D1422" w:rsidRDefault="00C14627" w:rsidP="00C14627">
            <w:pPr>
              <w:pStyle w:val="TableParagraph"/>
              <w:ind w:left="55"/>
              <w:jc w:val="both"/>
              <w:rPr>
                <w:rFonts w:eastAsia="Calibri"/>
                <w:sz w:val="24"/>
                <w:szCs w:val="28"/>
                <w:lang w:val="kk-KZ"/>
              </w:rPr>
            </w:pPr>
            <w:r w:rsidRPr="00C14627">
              <w:rPr>
                <w:rFonts w:eastAsia="Calibri"/>
                <w:sz w:val="24"/>
                <w:szCs w:val="28"/>
                <w:lang w:val="kk-KZ"/>
              </w:rPr>
              <w:t>Students will be able to conduct scientific research in the field of electronics, optoelectronics and nanophotonics, as well as develop intelligent systems in electronic engineering. They will acquire professional competencies in assessing, analyzing and solving production problems, monitoring and managing technological processes. The program provides training of scientific personnel in accordance with international standards, giving graduates the opportunity to work in research and innovation centers, high-tech industries, as well as in the field of scientific and pedagogical activities.</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7</w:t>
            </w:r>
          </w:p>
        </w:tc>
        <w:tc>
          <w:tcPr>
            <w:tcW w:w="1586" w:type="pct"/>
            <w:shd w:val="clear" w:color="auto" w:fill="auto"/>
          </w:tcPr>
          <w:p w:rsidR="00814C5D" w:rsidRPr="00FA17FE" w:rsidRDefault="005C47AD" w:rsidP="00814C5D">
            <w:pPr>
              <w:rPr>
                <w:sz w:val="24"/>
                <w:lang w:val="en-US"/>
              </w:rPr>
            </w:pPr>
            <w:r w:rsidRPr="005C47AD">
              <w:rPr>
                <w:sz w:val="24"/>
                <w:lang w:val="kk-KZ"/>
              </w:rPr>
              <w:t xml:space="preserve">Type of </w:t>
            </w:r>
            <w:r w:rsidR="00FA17FE">
              <w:rPr>
                <w:sz w:val="24"/>
                <w:lang w:val="en-US"/>
              </w:rPr>
              <w:t>EP</w:t>
            </w:r>
          </w:p>
        </w:tc>
        <w:tc>
          <w:tcPr>
            <w:tcW w:w="3194" w:type="pct"/>
          </w:tcPr>
          <w:p w:rsidR="00814C5D" w:rsidRPr="00A62B10" w:rsidRDefault="00A62B10" w:rsidP="00814C5D">
            <w:pPr>
              <w:pStyle w:val="TableParagraph"/>
              <w:ind w:left="55"/>
              <w:jc w:val="both"/>
              <w:rPr>
                <w:color w:val="455A64"/>
                <w:sz w:val="21"/>
                <w:szCs w:val="21"/>
                <w:shd w:val="clear" w:color="auto" w:fill="FFFFFF"/>
                <w:lang w:val="kk-KZ"/>
              </w:rPr>
            </w:pPr>
            <w:r>
              <w:rPr>
                <w:color w:val="455A64"/>
                <w:sz w:val="21"/>
                <w:szCs w:val="21"/>
                <w:shd w:val="clear" w:color="auto" w:fill="FFFFFF"/>
                <w:lang w:val="kk-KZ"/>
              </w:rPr>
              <w:t>new educational program</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8</w:t>
            </w:r>
          </w:p>
        </w:tc>
        <w:tc>
          <w:tcPr>
            <w:tcW w:w="1586" w:type="pct"/>
            <w:shd w:val="clear" w:color="auto" w:fill="auto"/>
          </w:tcPr>
          <w:p w:rsidR="005C47AD" w:rsidRPr="00FA17FE" w:rsidRDefault="005C47AD" w:rsidP="005C47AD">
            <w:pPr>
              <w:rPr>
                <w:sz w:val="24"/>
                <w:lang w:val="en-US"/>
              </w:rPr>
            </w:pPr>
            <w:proofErr w:type="spellStart"/>
            <w:r w:rsidRPr="00C4725F">
              <w:t>Level</w:t>
            </w:r>
            <w:proofErr w:type="spellEnd"/>
            <w:r w:rsidRPr="00C4725F">
              <w:t xml:space="preserve"> </w:t>
            </w:r>
            <w:proofErr w:type="spellStart"/>
            <w:r w:rsidRPr="00C4725F">
              <w:t>according</w:t>
            </w:r>
            <w:proofErr w:type="spellEnd"/>
            <w:r w:rsidRPr="00C4725F">
              <w:t xml:space="preserve"> </w:t>
            </w:r>
            <w:proofErr w:type="spellStart"/>
            <w:r w:rsidRPr="00C4725F">
              <w:t>to</w:t>
            </w:r>
            <w:proofErr w:type="spellEnd"/>
            <w:r w:rsidRPr="00C4725F">
              <w:t xml:space="preserve"> N</w:t>
            </w:r>
            <w:r w:rsidR="00FA17FE">
              <w:rPr>
                <w:lang w:val="en-US"/>
              </w:rPr>
              <w:t>QF</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9</w:t>
            </w:r>
          </w:p>
        </w:tc>
        <w:tc>
          <w:tcPr>
            <w:tcW w:w="1586" w:type="pct"/>
            <w:shd w:val="clear" w:color="auto" w:fill="auto"/>
          </w:tcPr>
          <w:p w:rsidR="005C47AD" w:rsidRPr="00FA17FE" w:rsidRDefault="005C47AD" w:rsidP="005C47AD">
            <w:pPr>
              <w:rPr>
                <w:sz w:val="24"/>
                <w:lang w:val="en-US"/>
              </w:rPr>
            </w:pPr>
            <w:proofErr w:type="spellStart"/>
            <w:r w:rsidRPr="00C4725F">
              <w:t>Level</w:t>
            </w:r>
            <w:proofErr w:type="spellEnd"/>
            <w:r w:rsidRPr="00C4725F">
              <w:t xml:space="preserve"> </w:t>
            </w:r>
            <w:proofErr w:type="spellStart"/>
            <w:r w:rsidRPr="00C4725F">
              <w:t>according</w:t>
            </w:r>
            <w:proofErr w:type="spellEnd"/>
            <w:r w:rsidRPr="00C4725F">
              <w:t xml:space="preserve"> </w:t>
            </w:r>
            <w:proofErr w:type="spellStart"/>
            <w:r w:rsidRPr="00C4725F">
              <w:t>to</w:t>
            </w:r>
            <w:proofErr w:type="spellEnd"/>
            <w:r w:rsidRPr="00C4725F">
              <w:t xml:space="preserve"> </w:t>
            </w:r>
            <w:r w:rsidR="00FA17FE">
              <w:rPr>
                <w:lang w:val="en-US"/>
              </w:rPr>
              <w:t>SQF</w:t>
            </w:r>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10</w:t>
            </w:r>
          </w:p>
        </w:tc>
        <w:tc>
          <w:tcPr>
            <w:tcW w:w="1586" w:type="pct"/>
            <w:shd w:val="clear" w:color="auto" w:fill="auto"/>
          </w:tcPr>
          <w:p w:rsidR="00814C5D" w:rsidRPr="00FA17FE" w:rsidRDefault="005C47AD" w:rsidP="00814C5D">
            <w:pPr>
              <w:rPr>
                <w:sz w:val="24"/>
                <w:lang w:val="en-US"/>
              </w:rPr>
            </w:pPr>
            <w:r w:rsidRPr="005C47AD">
              <w:rPr>
                <w:sz w:val="24"/>
                <w:lang w:val="kk-KZ"/>
              </w:rPr>
              <w:t xml:space="preserve">Distinctive features of the </w:t>
            </w:r>
            <w:r w:rsidR="00FA17FE">
              <w:rPr>
                <w:sz w:val="24"/>
                <w:lang w:val="en-US"/>
              </w:rPr>
              <w:t>EP</w:t>
            </w:r>
          </w:p>
        </w:tc>
        <w:tc>
          <w:tcPr>
            <w:tcW w:w="3194" w:type="pct"/>
          </w:tcPr>
          <w:p w:rsidR="00814C5D" w:rsidRPr="009D1422" w:rsidRDefault="00E462E7" w:rsidP="00814C5D">
            <w:pPr>
              <w:pStyle w:val="TableParagraph"/>
              <w:ind w:left="55"/>
              <w:jc w:val="both"/>
              <w:rPr>
                <w:rFonts w:eastAsia="Calibri"/>
                <w:sz w:val="24"/>
                <w:szCs w:val="28"/>
                <w:lang w:val="kk-KZ"/>
              </w:rPr>
            </w:pPr>
            <w:r>
              <w:rPr>
                <w:rFonts w:eastAsia="Calibri"/>
                <w:sz w:val="24"/>
                <w:szCs w:val="28"/>
                <w:lang w:val="kk-KZ"/>
              </w:rPr>
              <w:t>has no specific features</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11</w:t>
            </w:r>
          </w:p>
        </w:tc>
        <w:tc>
          <w:tcPr>
            <w:tcW w:w="1586" w:type="pct"/>
            <w:shd w:val="clear" w:color="auto" w:fill="auto"/>
          </w:tcPr>
          <w:p w:rsidR="00814C5D" w:rsidRPr="009D1422" w:rsidRDefault="005C47AD" w:rsidP="00814C5D">
            <w:pPr>
              <w:rPr>
                <w:sz w:val="24"/>
                <w:lang w:val="kk-KZ"/>
              </w:rPr>
            </w:pPr>
            <w:r w:rsidRPr="005C47AD">
              <w:rPr>
                <w:sz w:val="24"/>
                <w:lang w:val="kk-KZ"/>
              </w:rPr>
              <w:t>List of competencies of the educational program:</w:t>
            </w:r>
          </w:p>
        </w:tc>
        <w:tc>
          <w:tcPr>
            <w:tcW w:w="3194" w:type="pct"/>
          </w:tcPr>
          <w:p w:rsidR="005973B0" w:rsidRDefault="005973B0" w:rsidP="008342E5">
            <w:pPr>
              <w:pStyle w:val="TableParagraph"/>
              <w:ind w:left="55"/>
              <w:jc w:val="both"/>
              <w:rPr>
                <w:rFonts w:eastAsia="Calibri"/>
                <w:sz w:val="24"/>
                <w:szCs w:val="28"/>
                <w:lang w:val="kk-KZ"/>
              </w:rPr>
            </w:pPr>
            <w:r w:rsidRPr="005973B0">
              <w:rPr>
                <w:rFonts w:eastAsia="Calibri"/>
                <w:sz w:val="24"/>
                <w:szCs w:val="28"/>
                <w:lang w:val="kk-KZ"/>
              </w:rPr>
              <w:t>The duration of study is determined by the volume of academic credits acquired. The educational program is considered fully mastered provided that the expected learning outcomes are achieved and the established volume of academic credits are acquired. The duration of study is 4 years (240 academic credits).</w:t>
            </w:r>
          </w:p>
          <w:p w:rsidR="008342E5" w:rsidRPr="008342E5" w:rsidRDefault="008342E5" w:rsidP="005973B0">
            <w:pPr>
              <w:pStyle w:val="TableParagraph"/>
              <w:ind w:left="55"/>
              <w:jc w:val="both"/>
              <w:rPr>
                <w:rFonts w:eastAsia="Calibri"/>
                <w:sz w:val="24"/>
                <w:szCs w:val="28"/>
                <w:lang w:val="kk-KZ"/>
              </w:rPr>
            </w:pPr>
            <w:r w:rsidRPr="008342E5">
              <w:rPr>
                <w:rFonts w:eastAsia="Calibri"/>
                <w:sz w:val="24"/>
                <w:szCs w:val="28"/>
                <w:lang w:val="kk-KZ"/>
              </w:rPr>
              <w:t>Planning of the educational content, methods of organizing and conducting the educational process is carried out by the university and scientific organizations independently on the basis of credit technology of education.</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The content of the educational program includes:</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Theoretical training, covering the study of cycles of basic and specialized disciplines;</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Practical training of students, including various types of practice.</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Final certification.</w:t>
            </w:r>
          </w:p>
          <w:p w:rsidR="00814C5D" w:rsidRPr="009D1422" w:rsidRDefault="005973B0" w:rsidP="008342E5">
            <w:pPr>
              <w:pStyle w:val="TableParagraph"/>
              <w:ind w:left="55"/>
              <w:jc w:val="both"/>
              <w:rPr>
                <w:rFonts w:eastAsia="Calibri"/>
                <w:sz w:val="24"/>
                <w:szCs w:val="28"/>
                <w:lang w:val="kk-KZ"/>
              </w:rPr>
            </w:pPr>
            <w:r w:rsidRPr="005973B0">
              <w:rPr>
                <w:rFonts w:eastAsia="Calibri"/>
                <w:sz w:val="24"/>
                <w:szCs w:val="28"/>
                <w:lang w:val="kk-KZ"/>
              </w:rPr>
              <w:t>The content of the educational program "Electronic and Electrical Engineering" is implemented in accordance with the credit technology of education and is carried out in the state, Russian and English languages.</w:t>
            </w:r>
          </w:p>
        </w:tc>
      </w:tr>
      <w:tr w:rsidR="00814C5D" w:rsidRPr="00A62B10"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12</w:t>
            </w:r>
          </w:p>
        </w:tc>
        <w:tc>
          <w:tcPr>
            <w:tcW w:w="1586" w:type="pct"/>
            <w:shd w:val="clear" w:color="auto" w:fill="auto"/>
          </w:tcPr>
          <w:p w:rsidR="00814C5D" w:rsidRPr="009D1422" w:rsidRDefault="0023525D" w:rsidP="00814C5D">
            <w:pPr>
              <w:rPr>
                <w:sz w:val="24"/>
                <w:lang w:val="kk-KZ"/>
              </w:rPr>
            </w:pPr>
            <w:r>
              <w:rPr>
                <w:sz w:val="24"/>
                <w:lang w:val="kk-KZ"/>
              </w:rPr>
              <w:t>Results of the implementation of the educational program:</w:t>
            </w:r>
          </w:p>
        </w:tc>
        <w:tc>
          <w:tcPr>
            <w:tcW w:w="3194" w:type="pct"/>
          </w:tcPr>
          <w:p w:rsidR="005973B0" w:rsidRPr="008D6D69" w:rsidRDefault="008D6D69" w:rsidP="005973B0">
            <w:pPr>
              <w:pStyle w:val="TableParagraph"/>
              <w:ind w:left="55"/>
              <w:jc w:val="both"/>
              <w:rPr>
                <w:rFonts w:eastAsia="Calibri"/>
                <w:sz w:val="24"/>
                <w:szCs w:val="28"/>
                <w:lang w:val="kk-KZ"/>
              </w:rPr>
            </w:pPr>
            <w:r w:rsidRPr="008D6D69">
              <w:rPr>
                <w:rFonts w:eastAsia="Calibri"/>
                <w:sz w:val="24"/>
                <w:szCs w:val="28"/>
                <w:lang w:val="kk-KZ"/>
              </w:rPr>
              <w:t>PO1 – Demonstrate the ability to select measuring instruments and automation equipment, configure, maintain and operate automation elements and devices.</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PO2 – Demonstrate a set of skills in managing the automation process, select methods, techniques and evaluation criteria to obtain the results of monitoring automated systems.</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PO3 – Develop structural, functional and other automation schemes. Create technical, software and mathematical support for automated process control systems, as well as IoT systems.</w:t>
            </w:r>
          </w:p>
          <w:p w:rsidR="008D6D69" w:rsidRPr="008D6D69" w:rsidRDefault="008D6D69" w:rsidP="008D6D69">
            <w:pPr>
              <w:pStyle w:val="TableParagraph"/>
              <w:ind w:left="55"/>
              <w:jc w:val="both"/>
              <w:rPr>
                <w:rFonts w:eastAsia="Calibri"/>
                <w:sz w:val="24"/>
                <w:szCs w:val="28"/>
                <w:lang w:val="kk-KZ"/>
              </w:rPr>
            </w:pPr>
            <w:r w:rsidRPr="008D6D69">
              <w:rPr>
                <w:rFonts w:eastAsia="Calibri"/>
                <w:sz w:val="24"/>
                <w:szCs w:val="28"/>
                <w:lang w:val="kk-KZ"/>
              </w:rPr>
              <w:t xml:space="preserve">PO4 – Apply knowledge of Kazakh, Russian and foreign </w:t>
            </w:r>
            <w:r w:rsidRPr="008D6D69">
              <w:rPr>
                <w:rFonts w:eastAsia="Calibri"/>
                <w:sz w:val="24"/>
                <w:szCs w:val="28"/>
                <w:lang w:val="kk-KZ"/>
              </w:rPr>
              <w:lastRenderedPageBreak/>
              <w:t>languages to solve problems of interpersonal, intercultural and professional communication.</w:t>
            </w:r>
          </w:p>
          <w:p w:rsidR="00226DD3" w:rsidRPr="00226DD3" w:rsidRDefault="00226DD3" w:rsidP="00226DD3">
            <w:pPr>
              <w:pStyle w:val="TableParagraph"/>
              <w:ind w:left="55"/>
              <w:jc w:val="both"/>
              <w:rPr>
                <w:rFonts w:eastAsia="Calibri"/>
                <w:sz w:val="24"/>
                <w:szCs w:val="28"/>
                <w:lang w:val="kk-KZ"/>
              </w:rPr>
            </w:pPr>
            <w:r>
              <w:rPr>
                <w:rFonts w:eastAsia="Calibri"/>
                <w:sz w:val="24"/>
                <w:szCs w:val="28"/>
                <w:lang w:val="kk-KZ"/>
              </w:rPr>
              <w:t>PO5 – Demonstrate the ability to continuously learn, acquire new knowledge, expand and deepen previously acquired skills and competencies, work in a team of developers and users of engineering systems; apply moral, ethical, communication, organizational and managerial skills.</w:t>
            </w:r>
          </w:p>
          <w:p w:rsidR="005973B0" w:rsidRDefault="00226DD3" w:rsidP="00EF5BE4">
            <w:pPr>
              <w:pStyle w:val="TableParagraph"/>
              <w:ind w:left="55"/>
              <w:jc w:val="both"/>
              <w:rPr>
                <w:rFonts w:eastAsia="Calibri"/>
                <w:sz w:val="24"/>
                <w:szCs w:val="28"/>
                <w:lang w:val="kk-KZ"/>
              </w:rPr>
            </w:pPr>
            <w:r>
              <w:rPr>
                <w:rFonts w:eastAsia="Calibri"/>
                <w:sz w:val="24"/>
                <w:szCs w:val="28"/>
                <w:lang w:val="kk-KZ"/>
              </w:rPr>
              <w:t>PO6 – Demonstrate in practice knowledge of the main types of linear and nonlinear automatic control systems, their mathematical description and modeling. Carry out maintenance, operation and repair of these systems.</w:t>
            </w:r>
          </w:p>
          <w:p w:rsidR="00EC163B" w:rsidRDefault="00226DD3" w:rsidP="00EF5BE4">
            <w:pPr>
              <w:pStyle w:val="TableParagraph"/>
              <w:ind w:left="55"/>
              <w:jc w:val="both"/>
              <w:rPr>
                <w:rFonts w:eastAsia="Calibri"/>
                <w:sz w:val="24"/>
                <w:szCs w:val="28"/>
                <w:lang w:val="kk-KZ"/>
              </w:rPr>
            </w:pPr>
            <w:r w:rsidRPr="00F93AF4">
              <w:rPr>
                <w:rFonts w:eastAsia="Calibri"/>
                <w:sz w:val="24"/>
                <w:szCs w:val="28"/>
                <w:lang w:val="kk-KZ"/>
              </w:rPr>
              <w:t>PO7 – Determine the state of automation objects, technological processes and production, and forecast their development. Apply qualified solutions for the use of automation elements and systems in operation.</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PO8 – Apply and demonstrate knowledge of the electronic and microprocessor base, microcontroller programming skills, and operate and repair automation equipment. Use programmable logic integrated circuits to build digital automation devices of varying complexity and functionality, and operate and maintain them.</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PO9 – Apply basic knowledge in the field of ecology and life safety, the fundamentals of anti-corruption culture, entrepreneurship and leadership, and receptivity to innovation in various types of professional and socio-political activities.</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PO10 – Demonstrate and apply basic mathematical, physical and other natural science knowledge, as well as the theoretical foundations of electrical engineering to solve automation problems.</w:t>
            </w:r>
          </w:p>
          <w:p w:rsid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PO11 – Demonstrate skills in developing design and working technical documentation in accordance with norms and standards in the field of electronic engineering. Apply methods for organizing integrated services for testing, configuration, development and design of new services in the field of electronic devices and devices of the electrical industry, as well as their digitalization.</w:t>
            </w:r>
          </w:p>
          <w:p w:rsidR="005973B0" w:rsidRPr="005973B0" w:rsidRDefault="005973B0" w:rsidP="00EF5BE4">
            <w:pPr>
              <w:pStyle w:val="TableParagraph"/>
              <w:ind w:left="55"/>
              <w:jc w:val="both"/>
              <w:rPr>
                <w:rFonts w:eastAsia="Calibri"/>
                <w:sz w:val="24"/>
                <w:szCs w:val="28"/>
                <w:lang w:val="kk-KZ"/>
              </w:rPr>
            </w:pPr>
            <w:r w:rsidRPr="00F93AF4">
              <w:rPr>
                <w:rFonts w:eastAsia="Calibri"/>
                <w:sz w:val="24"/>
                <w:szCs w:val="28"/>
                <w:lang w:val="kk-KZ"/>
              </w:rPr>
              <w:t>PO12 – Apply various types of information and communication technologies and software in professional activities to solve general engineering problems, model electrical and electronic devices in automation, use software and hardware to ensure automation of IoT systems of production processes. Also implement automation of enterprise management.</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13</w:t>
            </w:r>
          </w:p>
        </w:tc>
        <w:tc>
          <w:tcPr>
            <w:tcW w:w="1586" w:type="pct"/>
            <w:shd w:val="clear" w:color="auto" w:fill="auto"/>
          </w:tcPr>
          <w:p w:rsidR="00814C5D" w:rsidRPr="009D1422" w:rsidRDefault="005C47AD" w:rsidP="00814C5D">
            <w:pPr>
              <w:rPr>
                <w:sz w:val="24"/>
                <w:lang w:val="kk-KZ"/>
              </w:rPr>
            </w:pPr>
            <w:r w:rsidRPr="005C47AD">
              <w:rPr>
                <w:sz w:val="24"/>
                <w:lang w:val="kk-KZ"/>
              </w:rPr>
              <w:t>Form of study</w:t>
            </w:r>
          </w:p>
        </w:tc>
        <w:tc>
          <w:tcPr>
            <w:tcW w:w="3194" w:type="pct"/>
          </w:tcPr>
          <w:p w:rsidR="00814C5D" w:rsidRPr="009D1422" w:rsidRDefault="0023525D" w:rsidP="00814C5D">
            <w:pPr>
              <w:pStyle w:val="TableParagraph"/>
              <w:ind w:left="55"/>
              <w:jc w:val="both"/>
              <w:rPr>
                <w:rFonts w:eastAsia="Calibri"/>
                <w:sz w:val="24"/>
                <w:szCs w:val="28"/>
                <w:lang w:val="kk-KZ"/>
              </w:rPr>
            </w:pPr>
            <w:r>
              <w:rPr>
                <w:rFonts w:eastAsia="Calibri"/>
                <w:sz w:val="24"/>
                <w:szCs w:val="28"/>
                <w:lang w:val="kk-KZ"/>
              </w:rPr>
              <w:t>Full-time</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14</w:t>
            </w:r>
          </w:p>
        </w:tc>
        <w:tc>
          <w:tcPr>
            <w:tcW w:w="1586" w:type="pct"/>
            <w:shd w:val="clear" w:color="auto" w:fill="auto"/>
          </w:tcPr>
          <w:p w:rsidR="00814C5D" w:rsidRPr="009D1422" w:rsidRDefault="0023525D" w:rsidP="00814C5D">
            <w:pPr>
              <w:rPr>
                <w:sz w:val="24"/>
                <w:lang w:val="kk-KZ"/>
              </w:rPr>
            </w:pPr>
            <w:r>
              <w:rPr>
                <w:sz w:val="24"/>
                <w:lang w:val="kk-KZ"/>
              </w:rPr>
              <w:t>Duration of study</w:t>
            </w:r>
          </w:p>
        </w:tc>
        <w:tc>
          <w:tcPr>
            <w:tcW w:w="3194" w:type="pct"/>
          </w:tcPr>
          <w:p w:rsidR="00814C5D" w:rsidRPr="009D1422" w:rsidRDefault="009B0387" w:rsidP="00814C5D">
            <w:pPr>
              <w:pStyle w:val="TableParagraph"/>
              <w:ind w:left="55"/>
              <w:jc w:val="both"/>
              <w:rPr>
                <w:rFonts w:eastAsia="Calibri"/>
                <w:sz w:val="24"/>
                <w:szCs w:val="28"/>
                <w:lang w:val="kk-KZ"/>
              </w:rPr>
            </w:pPr>
            <w:r>
              <w:rPr>
                <w:rFonts w:eastAsia="Calibri"/>
                <w:sz w:val="24"/>
                <w:szCs w:val="28"/>
                <w:lang w:val="kk-KZ"/>
              </w:rPr>
              <w:t>4 year</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15</w:t>
            </w:r>
          </w:p>
        </w:tc>
        <w:tc>
          <w:tcPr>
            <w:tcW w:w="1586" w:type="pct"/>
            <w:shd w:val="clear" w:color="auto" w:fill="auto"/>
          </w:tcPr>
          <w:p w:rsidR="00814C5D" w:rsidRPr="009D1422" w:rsidRDefault="0023525D" w:rsidP="00814C5D">
            <w:pPr>
              <w:rPr>
                <w:sz w:val="24"/>
                <w:lang w:val="kk-KZ"/>
              </w:rPr>
            </w:pPr>
            <w:r>
              <w:rPr>
                <w:sz w:val="24"/>
                <w:lang w:val="kk-KZ"/>
              </w:rPr>
              <w:t>Volume of loans</w:t>
            </w:r>
          </w:p>
        </w:tc>
        <w:tc>
          <w:tcPr>
            <w:tcW w:w="3194" w:type="pct"/>
          </w:tcPr>
          <w:p w:rsidR="00814C5D" w:rsidRPr="009D1422" w:rsidRDefault="009B0387" w:rsidP="0057450C">
            <w:pPr>
              <w:pStyle w:val="TableParagraph"/>
              <w:jc w:val="both"/>
              <w:rPr>
                <w:rFonts w:eastAsia="Calibri"/>
                <w:sz w:val="24"/>
                <w:szCs w:val="28"/>
                <w:lang w:val="kk-KZ"/>
              </w:rPr>
            </w:pPr>
            <w:r>
              <w:rPr>
                <w:rFonts w:eastAsia="Calibri"/>
                <w:sz w:val="24"/>
                <w:szCs w:val="28"/>
                <w:lang w:val="kk-KZ"/>
              </w:rPr>
              <w:t>240 credit</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16</w:t>
            </w:r>
          </w:p>
        </w:tc>
        <w:tc>
          <w:tcPr>
            <w:tcW w:w="1586" w:type="pct"/>
            <w:shd w:val="clear" w:color="auto" w:fill="auto"/>
          </w:tcPr>
          <w:p w:rsidR="00814C5D" w:rsidRPr="009D1422" w:rsidRDefault="0023525D" w:rsidP="00814C5D">
            <w:pPr>
              <w:rPr>
                <w:sz w:val="24"/>
                <w:lang w:val="kk-KZ"/>
              </w:rPr>
            </w:pPr>
            <w:r>
              <w:rPr>
                <w:sz w:val="24"/>
                <w:lang w:val="kk-KZ"/>
              </w:rPr>
              <w:t>Languages of instruction</w:t>
            </w:r>
          </w:p>
        </w:tc>
        <w:tc>
          <w:tcPr>
            <w:tcW w:w="3194" w:type="pct"/>
          </w:tcPr>
          <w:p w:rsidR="00814C5D" w:rsidRPr="009D1422" w:rsidRDefault="00930184" w:rsidP="005973B0">
            <w:pPr>
              <w:pStyle w:val="TableParagraph"/>
              <w:jc w:val="both"/>
              <w:rPr>
                <w:rFonts w:eastAsia="Calibri"/>
                <w:sz w:val="24"/>
                <w:szCs w:val="28"/>
                <w:lang w:val="kk-KZ"/>
              </w:rPr>
            </w:pPr>
            <w:r>
              <w:rPr>
                <w:rFonts w:eastAsia="Calibri"/>
                <w:sz w:val="24"/>
                <w:szCs w:val="28"/>
                <w:lang w:val="kk-KZ"/>
              </w:rPr>
              <w:t>Kazakh, Russian, English</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17</w:t>
            </w:r>
          </w:p>
        </w:tc>
        <w:tc>
          <w:tcPr>
            <w:tcW w:w="1586" w:type="pct"/>
            <w:shd w:val="clear" w:color="auto" w:fill="auto"/>
          </w:tcPr>
          <w:p w:rsidR="00814C5D" w:rsidRPr="009D1422" w:rsidRDefault="0023525D" w:rsidP="00814C5D">
            <w:pPr>
              <w:rPr>
                <w:sz w:val="24"/>
                <w:lang w:val="kk-KZ"/>
              </w:rPr>
            </w:pPr>
            <w:r>
              <w:rPr>
                <w:sz w:val="24"/>
                <w:lang w:val="kk-KZ"/>
              </w:rPr>
              <w:t>Academic degrees awarded</w:t>
            </w:r>
          </w:p>
        </w:tc>
        <w:tc>
          <w:tcPr>
            <w:tcW w:w="3194" w:type="pct"/>
          </w:tcPr>
          <w:p w:rsidR="00814C5D" w:rsidRPr="009D1422" w:rsidRDefault="009B0387" w:rsidP="00B44908">
            <w:pPr>
              <w:pStyle w:val="TableParagraph"/>
              <w:jc w:val="both"/>
              <w:rPr>
                <w:rFonts w:eastAsia="Calibri"/>
                <w:sz w:val="24"/>
                <w:szCs w:val="28"/>
                <w:lang w:val="kk-KZ"/>
              </w:rPr>
            </w:pPr>
            <w:r>
              <w:rPr>
                <w:rFonts w:eastAsia="Calibri"/>
                <w:sz w:val="24"/>
                <w:szCs w:val="28"/>
                <w:lang w:val="kk-KZ"/>
              </w:rPr>
              <w:t>Bachelor of Engineering and Technology</w:t>
            </w:r>
          </w:p>
        </w:tc>
      </w:tr>
      <w:tr w:rsidR="00814C5D" w:rsidRPr="00FA17FE"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18</w:t>
            </w:r>
          </w:p>
        </w:tc>
        <w:tc>
          <w:tcPr>
            <w:tcW w:w="1586" w:type="pct"/>
            <w:shd w:val="clear" w:color="auto" w:fill="auto"/>
          </w:tcPr>
          <w:p w:rsidR="00814C5D" w:rsidRPr="009D1422" w:rsidRDefault="0023525D" w:rsidP="00814C5D">
            <w:pPr>
              <w:rPr>
                <w:sz w:val="24"/>
                <w:lang w:val="kk-KZ"/>
              </w:rPr>
            </w:pPr>
            <w:r>
              <w:rPr>
                <w:sz w:val="24"/>
                <w:lang w:val="kk-KZ"/>
              </w:rPr>
              <w:t>Developer and authors:</w:t>
            </w:r>
          </w:p>
        </w:tc>
        <w:tc>
          <w:tcPr>
            <w:tcW w:w="3194" w:type="pct"/>
          </w:tcPr>
          <w:p w:rsidR="00814C5D" w:rsidRPr="00DF3D98" w:rsidRDefault="006D3712" w:rsidP="0057450C">
            <w:pPr>
              <w:pStyle w:val="TableParagraph"/>
              <w:jc w:val="both"/>
              <w:rPr>
                <w:rFonts w:eastAsia="Calibri"/>
                <w:sz w:val="24"/>
                <w:szCs w:val="28"/>
                <w:lang w:val="en-US"/>
              </w:rPr>
            </w:pPr>
            <w:r>
              <w:rPr>
                <w:rFonts w:eastAsia="Calibri"/>
                <w:sz w:val="24"/>
                <w:szCs w:val="28"/>
                <w:lang w:val="kk-KZ"/>
              </w:rPr>
              <w:t>E. Tashta</w:t>
            </w:r>
            <w:r w:rsidR="00DF3D98">
              <w:rPr>
                <w:rFonts w:eastAsia="Calibri"/>
                <w:sz w:val="24"/>
                <w:szCs w:val="28"/>
                <w:lang w:val="en-US"/>
              </w:rPr>
              <w:t>y Akylzhan P.B.</w:t>
            </w:r>
          </w:p>
        </w:tc>
      </w:tr>
    </w:tbl>
    <w:p w:rsidR="00105AAF" w:rsidRPr="009D1422" w:rsidRDefault="00105AAF" w:rsidP="00105AAF">
      <w:pPr>
        <w:widowControl w:val="0"/>
        <w:jc w:val="center"/>
        <w:rPr>
          <w:b/>
          <w:sz w:val="24"/>
          <w:szCs w:val="28"/>
          <w:lang w:val="kk-KZ"/>
        </w:rPr>
      </w:pPr>
    </w:p>
    <w:p w:rsidR="00105AAF" w:rsidRPr="009D1422" w:rsidRDefault="00105AAF" w:rsidP="00105AAF">
      <w:pPr>
        <w:pStyle w:val="a8"/>
        <w:widowControl w:val="0"/>
        <w:spacing w:line="240" w:lineRule="auto"/>
        <w:jc w:val="center"/>
        <w:rPr>
          <w:b/>
          <w:sz w:val="24"/>
          <w:lang w:val="kk-KZ"/>
        </w:rPr>
        <w:sectPr w:rsidR="00105AAF" w:rsidRPr="009D1422" w:rsidSect="000B4A86">
          <w:headerReference w:type="default" r:id="rId9"/>
          <w:footerReference w:type="default" r:id="rId10"/>
          <w:pgSz w:w="11910" w:h="16840"/>
          <w:pgMar w:top="1134" w:right="851" w:bottom="1134" w:left="1701" w:header="283" w:footer="397" w:gutter="0"/>
          <w:cols w:space="720"/>
          <w:docGrid w:linePitch="272"/>
        </w:sectPr>
      </w:pPr>
    </w:p>
    <w:p w:rsidR="00E3348F" w:rsidRPr="00E3348F" w:rsidRDefault="002D7C03" w:rsidP="00E3348F">
      <w:pPr>
        <w:widowControl w:val="0"/>
        <w:ind w:right="3"/>
        <w:jc w:val="center"/>
        <w:rPr>
          <w:b/>
          <w:sz w:val="28"/>
          <w:lang w:val="kk-KZ"/>
        </w:rPr>
      </w:pPr>
      <w:r w:rsidRPr="002D7C03">
        <w:rPr>
          <w:b/>
          <w:sz w:val="28"/>
          <w:lang w:val="kk-KZ"/>
        </w:rPr>
        <w:lastRenderedPageBreak/>
        <w:t>4.2 The relationship between the attainability of the learning outcomes formed under the educational program and</w:t>
      </w:r>
    </w:p>
    <w:p w:rsidR="002D7C03" w:rsidRPr="002D7C03" w:rsidRDefault="00E3348F" w:rsidP="00E3348F">
      <w:pPr>
        <w:widowControl w:val="0"/>
        <w:ind w:right="3"/>
        <w:jc w:val="center"/>
        <w:rPr>
          <w:b/>
          <w:sz w:val="28"/>
          <w:lang w:val="kk-KZ"/>
        </w:rPr>
      </w:pPr>
      <w:r w:rsidRPr="00E3348F">
        <w:rPr>
          <w:b/>
          <w:sz w:val="28"/>
          <w:lang w:val="kk-KZ"/>
        </w:rPr>
        <w:t>academic disciplines</w:t>
      </w:r>
    </w:p>
    <w:tbl>
      <w:tblPr>
        <w:tblW w:w="14763"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
        <w:gridCol w:w="2793"/>
        <w:gridCol w:w="5767"/>
        <w:gridCol w:w="709"/>
        <w:gridCol w:w="425"/>
        <w:gridCol w:w="426"/>
        <w:gridCol w:w="425"/>
        <w:gridCol w:w="425"/>
        <w:gridCol w:w="425"/>
        <w:gridCol w:w="426"/>
        <w:gridCol w:w="408"/>
        <w:gridCol w:w="17"/>
        <w:gridCol w:w="7"/>
        <w:gridCol w:w="12"/>
        <w:gridCol w:w="12"/>
        <w:gridCol w:w="24"/>
        <w:gridCol w:w="12"/>
        <w:gridCol w:w="341"/>
        <w:gridCol w:w="7"/>
        <w:gridCol w:w="17"/>
        <w:gridCol w:w="7"/>
        <w:gridCol w:w="12"/>
        <w:gridCol w:w="12"/>
        <w:gridCol w:w="12"/>
        <w:gridCol w:w="24"/>
        <w:gridCol w:w="276"/>
        <w:gridCol w:w="36"/>
        <w:gridCol w:w="29"/>
        <w:gridCol w:w="7"/>
        <w:gridCol w:w="10"/>
        <w:gridCol w:w="7"/>
        <w:gridCol w:w="300"/>
        <w:gridCol w:w="7"/>
        <w:gridCol w:w="17"/>
        <w:gridCol w:w="12"/>
        <w:gridCol w:w="7"/>
        <w:gridCol w:w="10"/>
        <w:gridCol w:w="66"/>
        <w:gridCol w:w="337"/>
        <w:gridCol w:w="24"/>
        <w:gridCol w:w="7"/>
        <w:gridCol w:w="17"/>
        <w:gridCol w:w="12"/>
        <w:gridCol w:w="12"/>
        <w:gridCol w:w="7"/>
        <w:gridCol w:w="10"/>
        <w:gridCol w:w="525"/>
      </w:tblGrid>
      <w:tr w:rsidR="00934FF4" w:rsidRPr="001C4733" w:rsidTr="00875CEB">
        <w:trPr>
          <w:trHeight w:val="628"/>
        </w:trPr>
        <w:tc>
          <w:tcPr>
            <w:tcW w:w="283" w:type="dxa"/>
            <w:vMerge w:val="restart"/>
            <w:tcBorders>
              <w:top w:val="single" w:sz="4" w:space="0" w:color="auto"/>
            </w:tcBorders>
            <w:shd w:val="clear" w:color="auto" w:fill="auto"/>
          </w:tcPr>
          <w:p w:rsidR="00317E6C" w:rsidRPr="001C4733" w:rsidRDefault="00317E6C" w:rsidP="000F3029">
            <w:pPr>
              <w:widowControl w:val="0"/>
              <w:jc w:val="center"/>
              <w:rPr>
                <w:b/>
                <w:sz w:val="24"/>
                <w:szCs w:val="24"/>
              </w:rPr>
            </w:pPr>
          </w:p>
        </w:tc>
        <w:tc>
          <w:tcPr>
            <w:tcW w:w="2793" w:type="dxa"/>
            <w:vMerge w:val="restart"/>
            <w:tcBorders>
              <w:top w:val="single" w:sz="4" w:space="0" w:color="auto"/>
            </w:tcBorders>
            <w:shd w:val="clear" w:color="auto" w:fill="auto"/>
          </w:tcPr>
          <w:p w:rsidR="00317E6C" w:rsidRPr="001C4733" w:rsidRDefault="00317E6C" w:rsidP="000F3029">
            <w:pPr>
              <w:widowControl w:val="0"/>
              <w:jc w:val="center"/>
              <w:rPr>
                <w:b/>
                <w:sz w:val="24"/>
                <w:szCs w:val="24"/>
              </w:rPr>
            </w:pPr>
          </w:p>
        </w:tc>
        <w:tc>
          <w:tcPr>
            <w:tcW w:w="5767" w:type="dxa"/>
            <w:vMerge w:val="restart"/>
            <w:tcBorders>
              <w:top w:val="single" w:sz="4" w:space="0" w:color="auto"/>
            </w:tcBorders>
            <w:shd w:val="clear" w:color="auto" w:fill="auto"/>
          </w:tcPr>
          <w:p w:rsidR="00317E6C" w:rsidRPr="001C4733" w:rsidRDefault="00317E6C" w:rsidP="000F3029">
            <w:pPr>
              <w:widowControl w:val="0"/>
              <w:jc w:val="center"/>
              <w:rPr>
                <w:b/>
                <w:sz w:val="24"/>
                <w:szCs w:val="24"/>
              </w:rPr>
            </w:pPr>
          </w:p>
        </w:tc>
        <w:tc>
          <w:tcPr>
            <w:tcW w:w="709" w:type="dxa"/>
            <w:tcBorders>
              <w:top w:val="single" w:sz="4" w:space="0" w:color="auto"/>
              <w:right w:val="single" w:sz="4" w:space="0" w:color="auto"/>
            </w:tcBorders>
            <w:shd w:val="clear" w:color="auto" w:fill="auto"/>
          </w:tcPr>
          <w:p w:rsidR="00317E6C" w:rsidRPr="001C4733" w:rsidRDefault="00317E6C" w:rsidP="000F7B86">
            <w:pPr>
              <w:widowControl w:val="0"/>
              <w:rPr>
                <w:b/>
                <w:sz w:val="24"/>
                <w:szCs w:val="24"/>
              </w:rPr>
            </w:pPr>
            <w:r w:rsidRPr="00317E6C">
              <w:rPr>
                <w:b/>
                <w:sz w:val="24"/>
                <w:szCs w:val="24"/>
              </w:rPr>
              <w:t>Number of credits</w:t>
            </w:r>
          </w:p>
        </w:tc>
        <w:tc>
          <w:tcPr>
            <w:tcW w:w="5211" w:type="dxa"/>
            <w:gridSpan w:val="43"/>
            <w:tcBorders>
              <w:top w:val="single" w:sz="4" w:space="0" w:color="auto"/>
              <w:left w:val="single" w:sz="4" w:space="0" w:color="auto"/>
            </w:tcBorders>
            <w:shd w:val="clear" w:color="auto" w:fill="auto"/>
          </w:tcPr>
          <w:p w:rsidR="00317E6C" w:rsidRPr="001C4733" w:rsidRDefault="00317E6C" w:rsidP="000F3029">
            <w:pPr>
              <w:widowControl w:val="0"/>
              <w:jc w:val="center"/>
              <w:rPr>
                <w:b/>
                <w:sz w:val="24"/>
                <w:szCs w:val="24"/>
                <w:lang w:val="en-US"/>
              </w:rPr>
            </w:pPr>
            <w:r w:rsidRPr="00317E6C">
              <w:rPr>
                <w:b/>
                <w:sz w:val="24"/>
                <w:szCs w:val="24"/>
                <w:lang w:val="en-US"/>
              </w:rPr>
              <w:t>Formed learning outcomes (codes)</w:t>
            </w:r>
          </w:p>
        </w:tc>
      </w:tr>
      <w:tr w:rsidR="00875CEB" w:rsidRPr="001C4733" w:rsidTr="00875CEB">
        <w:trPr>
          <w:trHeight w:val="284"/>
        </w:trPr>
        <w:tc>
          <w:tcPr>
            <w:tcW w:w="283" w:type="dxa"/>
            <w:vMerge/>
            <w:tcBorders>
              <w:top w:val="nil"/>
            </w:tcBorders>
            <w:shd w:val="clear" w:color="auto" w:fill="auto"/>
          </w:tcPr>
          <w:p w:rsidR="00597582" w:rsidRPr="001C4733" w:rsidRDefault="00597582" w:rsidP="000F3029">
            <w:pPr>
              <w:widowControl w:val="0"/>
              <w:jc w:val="center"/>
              <w:rPr>
                <w:b/>
                <w:sz w:val="24"/>
                <w:szCs w:val="24"/>
              </w:rPr>
            </w:pPr>
          </w:p>
        </w:tc>
        <w:tc>
          <w:tcPr>
            <w:tcW w:w="2793" w:type="dxa"/>
            <w:vMerge/>
            <w:tcBorders>
              <w:top w:val="nil"/>
            </w:tcBorders>
            <w:shd w:val="clear" w:color="auto" w:fill="auto"/>
          </w:tcPr>
          <w:p w:rsidR="00597582" w:rsidRPr="001C4733" w:rsidRDefault="00597582" w:rsidP="000F3029">
            <w:pPr>
              <w:widowControl w:val="0"/>
              <w:jc w:val="center"/>
              <w:rPr>
                <w:b/>
                <w:sz w:val="24"/>
                <w:szCs w:val="24"/>
              </w:rPr>
            </w:pPr>
          </w:p>
        </w:tc>
        <w:tc>
          <w:tcPr>
            <w:tcW w:w="5767" w:type="dxa"/>
            <w:vMerge/>
            <w:tcBorders>
              <w:top w:val="nil"/>
            </w:tcBorders>
            <w:shd w:val="clear" w:color="auto" w:fill="auto"/>
          </w:tcPr>
          <w:p w:rsidR="00597582" w:rsidRPr="001C4733" w:rsidRDefault="00597582" w:rsidP="000F3029">
            <w:pPr>
              <w:widowControl w:val="0"/>
              <w:jc w:val="center"/>
              <w:rPr>
                <w:b/>
                <w:sz w:val="24"/>
                <w:szCs w:val="24"/>
              </w:rPr>
            </w:pPr>
          </w:p>
        </w:tc>
        <w:tc>
          <w:tcPr>
            <w:tcW w:w="709" w:type="dxa"/>
            <w:tcBorders>
              <w:top w:val="single" w:sz="4" w:space="0" w:color="auto"/>
              <w:right w:val="single" w:sz="4" w:space="0" w:color="auto"/>
            </w:tcBorders>
            <w:shd w:val="clear" w:color="auto" w:fill="auto"/>
          </w:tcPr>
          <w:p w:rsidR="00597582" w:rsidRPr="001C4733" w:rsidRDefault="00597582" w:rsidP="000F7B86">
            <w:pPr>
              <w:widowControl w:val="0"/>
              <w:rPr>
                <w:b/>
                <w:sz w:val="24"/>
                <w:szCs w:val="24"/>
              </w:rPr>
            </w:pPr>
          </w:p>
        </w:tc>
        <w:tc>
          <w:tcPr>
            <w:tcW w:w="425" w:type="dxa"/>
            <w:tcBorders>
              <w:top w:val="single" w:sz="4" w:space="0" w:color="auto"/>
              <w:left w:val="single" w:sz="4" w:space="0" w:color="auto"/>
            </w:tcBorders>
            <w:shd w:val="clear" w:color="auto" w:fill="auto"/>
          </w:tcPr>
          <w:p w:rsidR="00597582" w:rsidRPr="001C4733" w:rsidRDefault="00597582" w:rsidP="000F3029">
            <w:pPr>
              <w:widowControl w:val="0"/>
              <w:jc w:val="center"/>
              <w:rPr>
                <w:b/>
                <w:sz w:val="24"/>
                <w:szCs w:val="24"/>
              </w:rPr>
            </w:pPr>
            <w:r w:rsidRPr="001C4733">
              <w:rPr>
                <w:b/>
                <w:sz w:val="24"/>
                <w:szCs w:val="24"/>
              </w:rPr>
              <w:t>RO1</w:t>
            </w:r>
          </w:p>
        </w:tc>
        <w:tc>
          <w:tcPr>
            <w:tcW w:w="426" w:type="dxa"/>
            <w:tcBorders>
              <w:top w:val="single" w:sz="4" w:space="0" w:color="auto"/>
            </w:tcBorders>
            <w:shd w:val="clear" w:color="auto" w:fill="auto"/>
          </w:tcPr>
          <w:p w:rsidR="00597582" w:rsidRPr="001C4733" w:rsidRDefault="00597582" w:rsidP="000F3029">
            <w:pPr>
              <w:widowControl w:val="0"/>
              <w:jc w:val="center"/>
              <w:rPr>
                <w:b/>
                <w:sz w:val="24"/>
                <w:szCs w:val="24"/>
              </w:rPr>
            </w:pPr>
            <w:r w:rsidRPr="001C4733">
              <w:rPr>
                <w:b/>
                <w:sz w:val="24"/>
                <w:szCs w:val="24"/>
              </w:rPr>
              <w:t>PO2</w:t>
            </w:r>
          </w:p>
        </w:tc>
        <w:tc>
          <w:tcPr>
            <w:tcW w:w="425" w:type="dxa"/>
            <w:tcBorders>
              <w:top w:val="single" w:sz="4" w:space="0" w:color="auto"/>
            </w:tcBorders>
            <w:shd w:val="clear" w:color="auto" w:fill="auto"/>
          </w:tcPr>
          <w:p w:rsidR="00597582" w:rsidRPr="001C4733" w:rsidRDefault="00597582" w:rsidP="000F3029">
            <w:pPr>
              <w:widowControl w:val="0"/>
              <w:jc w:val="center"/>
              <w:rPr>
                <w:b/>
                <w:sz w:val="24"/>
                <w:szCs w:val="24"/>
              </w:rPr>
            </w:pPr>
            <w:r w:rsidRPr="001C4733">
              <w:rPr>
                <w:b/>
                <w:sz w:val="24"/>
                <w:szCs w:val="24"/>
              </w:rPr>
              <w:t>PO3</w:t>
            </w:r>
          </w:p>
        </w:tc>
        <w:tc>
          <w:tcPr>
            <w:tcW w:w="425" w:type="dxa"/>
            <w:tcBorders>
              <w:top w:val="single" w:sz="4" w:space="0" w:color="auto"/>
            </w:tcBorders>
            <w:shd w:val="clear" w:color="auto" w:fill="auto"/>
          </w:tcPr>
          <w:p w:rsidR="00597582" w:rsidRPr="001C4733" w:rsidRDefault="00597582" w:rsidP="000F3029">
            <w:pPr>
              <w:widowControl w:val="0"/>
              <w:jc w:val="center"/>
              <w:rPr>
                <w:b/>
                <w:sz w:val="24"/>
                <w:szCs w:val="24"/>
              </w:rPr>
            </w:pPr>
            <w:r w:rsidRPr="001C4733">
              <w:rPr>
                <w:b/>
                <w:sz w:val="24"/>
                <w:szCs w:val="24"/>
              </w:rPr>
              <w:t>PO4</w:t>
            </w:r>
          </w:p>
        </w:tc>
        <w:tc>
          <w:tcPr>
            <w:tcW w:w="425" w:type="dxa"/>
            <w:tcBorders>
              <w:top w:val="single" w:sz="4" w:space="0" w:color="auto"/>
            </w:tcBorders>
            <w:shd w:val="clear" w:color="auto" w:fill="auto"/>
          </w:tcPr>
          <w:p w:rsidR="00597582" w:rsidRPr="001C4733" w:rsidRDefault="00597582" w:rsidP="000F3029">
            <w:pPr>
              <w:widowControl w:val="0"/>
              <w:jc w:val="center"/>
              <w:rPr>
                <w:b/>
                <w:sz w:val="24"/>
                <w:szCs w:val="24"/>
              </w:rPr>
            </w:pPr>
            <w:r w:rsidRPr="001C4733">
              <w:rPr>
                <w:b/>
                <w:sz w:val="24"/>
                <w:szCs w:val="24"/>
              </w:rPr>
              <w:t>RO5</w:t>
            </w:r>
          </w:p>
        </w:tc>
        <w:tc>
          <w:tcPr>
            <w:tcW w:w="426" w:type="dxa"/>
            <w:tcBorders>
              <w:top w:val="single" w:sz="4" w:space="0" w:color="auto"/>
            </w:tcBorders>
            <w:shd w:val="clear" w:color="auto" w:fill="auto"/>
          </w:tcPr>
          <w:p w:rsidR="00597582" w:rsidRPr="001C4733" w:rsidRDefault="00597582" w:rsidP="009169F8">
            <w:pPr>
              <w:widowControl w:val="0"/>
              <w:rPr>
                <w:b/>
                <w:sz w:val="24"/>
                <w:szCs w:val="24"/>
              </w:rPr>
            </w:pPr>
            <w:r w:rsidRPr="001C4733">
              <w:rPr>
                <w:b/>
                <w:sz w:val="24"/>
                <w:szCs w:val="24"/>
              </w:rPr>
              <w:t>RO6</w:t>
            </w:r>
          </w:p>
        </w:tc>
        <w:tc>
          <w:tcPr>
            <w:tcW w:w="425" w:type="dxa"/>
            <w:gridSpan w:val="2"/>
            <w:tcBorders>
              <w:top w:val="single" w:sz="4" w:space="0" w:color="auto"/>
              <w:right w:val="single" w:sz="4" w:space="0" w:color="auto"/>
            </w:tcBorders>
            <w:shd w:val="clear" w:color="auto" w:fill="auto"/>
          </w:tcPr>
          <w:p w:rsidR="00597582" w:rsidRPr="00E0194C" w:rsidRDefault="00597582" w:rsidP="009169F8">
            <w:pPr>
              <w:widowControl w:val="0"/>
              <w:rPr>
                <w:b/>
                <w:sz w:val="24"/>
                <w:szCs w:val="24"/>
                <w:lang w:val="kk-KZ"/>
              </w:rPr>
            </w:pPr>
            <w:r w:rsidRPr="001C4733">
              <w:rPr>
                <w:b/>
                <w:sz w:val="24"/>
                <w:szCs w:val="24"/>
              </w:rPr>
              <w:t>RO7</w:t>
            </w:r>
          </w:p>
        </w:tc>
        <w:tc>
          <w:tcPr>
            <w:tcW w:w="432" w:type="dxa"/>
            <w:gridSpan w:val="8"/>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RO8</w:t>
            </w:r>
          </w:p>
        </w:tc>
        <w:tc>
          <w:tcPr>
            <w:tcW w:w="425" w:type="dxa"/>
            <w:gridSpan w:val="10"/>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RO9</w:t>
            </w:r>
          </w:p>
        </w:tc>
        <w:tc>
          <w:tcPr>
            <w:tcW w:w="426" w:type="dxa"/>
            <w:gridSpan w:val="8"/>
            <w:tcBorders>
              <w:top w:val="single" w:sz="4" w:space="0" w:color="auto"/>
              <w:left w:val="single" w:sz="4" w:space="0" w:color="auto"/>
              <w:right w:val="single" w:sz="4" w:space="0" w:color="auto"/>
            </w:tcBorders>
            <w:shd w:val="clear" w:color="auto" w:fill="auto"/>
          </w:tcPr>
          <w:p w:rsidR="00597582" w:rsidRDefault="00271296" w:rsidP="00597582">
            <w:pPr>
              <w:widowControl w:val="0"/>
              <w:rPr>
                <w:b/>
                <w:sz w:val="24"/>
                <w:szCs w:val="24"/>
                <w:lang w:val="kk-KZ"/>
              </w:rPr>
            </w:pPr>
            <w:r w:rsidRPr="001C4733">
              <w:rPr>
                <w:b/>
                <w:sz w:val="24"/>
                <w:szCs w:val="24"/>
              </w:rPr>
              <w:t>RO</w:t>
            </w:r>
          </w:p>
          <w:p w:rsidR="00271296" w:rsidRPr="00E0194C" w:rsidRDefault="00271296" w:rsidP="00597582">
            <w:pPr>
              <w:widowControl w:val="0"/>
              <w:rPr>
                <w:b/>
                <w:sz w:val="24"/>
                <w:szCs w:val="24"/>
                <w:lang w:val="kk-KZ"/>
              </w:rPr>
            </w:pPr>
            <w:r>
              <w:rPr>
                <w:b/>
                <w:sz w:val="24"/>
                <w:szCs w:val="24"/>
                <w:lang w:val="kk-KZ"/>
              </w:rPr>
              <w:t>10</w:t>
            </w:r>
          </w:p>
        </w:tc>
        <w:tc>
          <w:tcPr>
            <w:tcW w:w="426" w:type="dxa"/>
            <w:gridSpan w:val="8"/>
            <w:tcBorders>
              <w:top w:val="single" w:sz="4" w:space="0" w:color="auto"/>
              <w:left w:val="single" w:sz="4" w:space="0" w:color="auto"/>
              <w:righ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RO11</w:t>
            </w:r>
          </w:p>
        </w:tc>
        <w:tc>
          <w:tcPr>
            <w:tcW w:w="525" w:type="dxa"/>
            <w:tcBorders>
              <w:top w:val="single" w:sz="4" w:space="0" w:color="auto"/>
              <w:left w:val="single" w:sz="4" w:space="0" w:color="auto"/>
            </w:tcBorders>
            <w:shd w:val="clear" w:color="auto" w:fill="auto"/>
          </w:tcPr>
          <w:p w:rsidR="00597582" w:rsidRPr="00E0194C" w:rsidRDefault="00271296" w:rsidP="00597582">
            <w:pPr>
              <w:widowControl w:val="0"/>
              <w:rPr>
                <w:b/>
                <w:sz w:val="24"/>
                <w:szCs w:val="24"/>
                <w:lang w:val="kk-KZ"/>
              </w:rPr>
            </w:pPr>
            <w:r w:rsidRPr="001C4733">
              <w:rPr>
                <w:b/>
                <w:sz w:val="24"/>
                <w:szCs w:val="24"/>
              </w:rPr>
              <w:t>RO 12</w:t>
            </w:r>
          </w:p>
        </w:tc>
      </w:tr>
      <w:tr w:rsidR="00934FF4" w:rsidRPr="001C4733" w:rsidTr="00875CEB">
        <w:trPr>
          <w:trHeight w:val="323"/>
        </w:trPr>
        <w:tc>
          <w:tcPr>
            <w:tcW w:w="283" w:type="dxa"/>
            <w:shd w:val="clear" w:color="auto" w:fill="auto"/>
          </w:tcPr>
          <w:p w:rsidR="00881CF8" w:rsidRDefault="00881CF8" w:rsidP="000F3029">
            <w:pPr>
              <w:widowControl w:val="0"/>
              <w:autoSpaceDE w:val="0"/>
              <w:autoSpaceDN w:val="0"/>
              <w:rPr>
                <w:sz w:val="24"/>
                <w:szCs w:val="24"/>
                <w:lang w:val="kk-KZ" w:eastAsia="en-US"/>
              </w:rPr>
            </w:pPr>
          </w:p>
        </w:tc>
        <w:tc>
          <w:tcPr>
            <w:tcW w:w="14480" w:type="dxa"/>
            <w:gridSpan w:val="46"/>
            <w:shd w:val="clear" w:color="auto" w:fill="auto"/>
          </w:tcPr>
          <w:p w:rsidR="00881CF8" w:rsidRPr="00881CF8" w:rsidRDefault="00881CF8" w:rsidP="00881CF8">
            <w:pPr>
              <w:widowControl w:val="0"/>
              <w:autoSpaceDE w:val="0"/>
              <w:autoSpaceDN w:val="0"/>
              <w:jc w:val="center"/>
              <w:rPr>
                <w:b/>
                <w:bCs/>
                <w:sz w:val="24"/>
                <w:szCs w:val="24"/>
                <w:lang w:val="kk-KZ" w:eastAsia="zh-CN"/>
              </w:rPr>
            </w:pPr>
            <w:r w:rsidRPr="003175AD">
              <w:rPr>
                <w:b/>
                <w:bCs/>
                <w:sz w:val="24"/>
                <w:szCs w:val="24"/>
                <w:lang w:val="en-US" w:eastAsia="zh-CN"/>
              </w:rPr>
              <w:t>Cycle of general education disciplines,</w:t>
            </w:r>
          </w:p>
          <w:p w:rsidR="00881CF8" w:rsidRPr="00881CF8" w:rsidRDefault="00881CF8" w:rsidP="00881CF8">
            <w:pPr>
              <w:widowControl w:val="0"/>
              <w:autoSpaceDE w:val="0"/>
              <w:autoSpaceDN w:val="0"/>
              <w:jc w:val="center"/>
              <w:rPr>
                <w:b/>
                <w:bCs/>
                <w:sz w:val="24"/>
                <w:szCs w:val="24"/>
                <w:lang w:eastAsia="zh-CN"/>
              </w:rPr>
            </w:pPr>
            <w:r w:rsidRPr="00881CF8">
              <w:rPr>
                <w:b/>
                <w:bCs/>
                <w:sz w:val="24"/>
                <w:szCs w:val="24"/>
                <w:lang w:eastAsia="zh-CN"/>
              </w:rPr>
              <w:t>Required component</w:t>
            </w: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sidRPr="001C4733">
              <w:rPr>
                <w:sz w:val="24"/>
                <w:szCs w:val="24"/>
                <w:lang w:val="kk-KZ" w:eastAsia="en-US"/>
              </w:rPr>
              <w:t>1</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0F7B86">
              <w:rPr>
                <w:sz w:val="24"/>
                <w:szCs w:val="24"/>
                <w:lang w:eastAsia="en-US"/>
              </w:rPr>
              <w:t>Foreign language</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rPr>
              <w:t xml:space="preserve">English is a general education subject. After determining the level (according to the results of diagnostic testing or IELTS results), students are divided into groups and subjects. The name of the subject corresponds to the level of English proficiency. When moving from level to level, prerequisites and </w:t>
            </w:r>
            <w:proofErr w:type="spellStart"/>
            <w:r w:rsidRPr="003175AD">
              <w:rPr>
                <w:sz w:val="24"/>
                <w:szCs w:val="24"/>
                <w:lang w:val="en-US"/>
              </w:rPr>
              <w:t>postrequisites</w:t>
            </w:r>
            <w:proofErr w:type="spellEnd"/>
            <w:r w:rsidRPr="003175AD">
              <w:rPr>
                <w:sz w:val="24"/>
                <w:szCs w:val="24"/>
                <w:lang w:val="en-US"/>
              </w:rPr>
              <w:t xml:space="preserve"> of the subjects are observed.</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rsidR="001E0BB1" w:rsidRPr="002F5AE2"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A557A4" w:rsidRPr="001C4733" w:rsidTr="00875CEB">
        <w:trPr>
          <w:trHeight w:val="323"/>
        </w:trPr>
        <w:tc>
          <w:tcPr>
            <w:tcW w:w="283" w:type="dxa"/>
            <w:shd w:val="clear" w:color="auto" w:fill="auto"/>
          </w:tcPr>
          <w:p w:rsidR="00A557A4" w:rsidRPr="001C4733" w:rsidRDefault="00B77900" w:rsidP="000F3029">
            <w:pPr>
              <w:widowControl w:val="0"/>
              <w:autoSpaceDE w:val="0"/>
              <w:autoSpaceDN w:val="0"/>
              <w:rPr>
                <w:sz w:val="24"/>
                <w:szCs w:val="24"/>
                <w:lang w:val="kk-KZ" w:eastAsia="en-US"/>
              </w:rPr>
            </w:pPr>
            <w:r>
              <w:rPr>
                <w:sz w:val="24"/>
                <w:szCs w:val="24"/>
                <w:lang w:val="kk-KZ" w:eastAsia="en-US"/>
              </w:rPr>
              <w:t>2</w:t>
            </w:r>
          </w:p>
        </w:tc>
        <w:tc>
          <w:tcPr>
            <w:tcW w:w="2793" w:type="dxa"/>
            <w:shd w:val="clear" w:color="auto" w:fill="auto"/>
          </w:tcPr>
          <w:p w:rsidR="00A557A4" w:rsidRPr="000F7B86" w:rsidRDefault="001E0BB1" w:rsidP="000F3029">
            <w:pPr>
              <w:widowControl w:val="0"/>
              <w:autoSpaceDE w:val="0"/>
              <w:autoSpaceDN w:val="0"/>
              <w:rPr>
                <w:sz w:val="24"/>
                <w:szCs w:val="24"/>
                <w:lang w:eastAsia="en-US"/>
              </w:rPr>
            </w:pPr>
            <w:r w:rsidRPr="00CA0D3C">
              <w:rPr>
                <w:sz w:val="24"/>
                <w:szCs w:val="24"/>
              </w:rPr>
              <w:t>Kazakh (Russian) language</w:t>
            </w:r>
          </w:p>
        </w:tc>
        <w:tc>
          <w:tcPr>
            <w:tcW w:w="5767" w:type="dxa"/>
            <w:shd w:val="clear" w:color="auto" w:fill="auto"/>
          </w:tcPr>
          <w:p w:rsidR="00A557A4" w:rsidRPr="003175AD" w:rsidRDefault="001E0BB1" w:rsidP="000F3029">
            <w:pPr>
              <w:widowControl w:val="0"/>
              <w:autoSpaceDE w:val="0"/>
              <w:autoSpaceDN w:val="0"/>
              <w:jc w:val="both"/>
              <w:rPr>
                <w:sz w:val="24"/>
                <w:szCs w:val="24"/>
                <w:lang w:val="en-US" w:eastAsia="en-US"/>
              </w:rPr>
            </w:pPr>
            <w:r w:rsidRPr="003175AD">
              <w:rPr>
                <w:sz w:val="24"/>
                <w:szCs w:val="24"/>
                <w:lang w:val="en-US"/>
              </w:rPr>
              <w:t>The course examines socio-political, socio-cultural spheres of communication and functional styles of the modern Kazakh (Russian) language. The course covers the specifics of scientific style in order to develop and activate students' professional and communicative skills and abilities. The course allows students to practically master the basics of scientific style and develops the ability to perform structural and semantic analysis of the text.</w:t>
            </w:r>
          </w:p>
        </w:tc>
        <w:tc>
          <w:tcPr>
            <w:tcW w:w="709" w:type="dxa"/>
            <w:shd w:val="clear" w:color="auto" w:fill="auto"/>
          </w:tcPr>
          <w:p w:rsidR="00A557A4" w:rsidRPr="001E0BB1" w:rsidRDefault="001E0BB1" w:rsidP="000F3029">
            <w:pPr>
              <w:widowControl w:val="0"/>
              <w:autoSpaceDE w:val="0"/>
              <w:autoSpaceDN w:val="0"/>
              <w:jc w:val="center"/>
              <w:rPr>
                <w:b/>
                <w:sz w:val="24"/>
                <w:szCs w:val="24"/>
                <w:lang w:val="en-US" w:eastAsia="en-US"/>
              </w:rPr>
            </w:pPr>
            <w:r>
              <w:rPr>
                <w:b/>
                <w:sz w:val="24"/>
                <w:szCs w:val="24"/>
                <w:lang w:val="en-US" w:eastAsia="en-US"/>
              </w:rPr>
              <w:t>10</w:t>
            </w:r>
          </w:p>
        </w:tc>
        <w:tc>
          <w:tcPr>
            <w:tcW w:w="425" w:type="dxa"/>
            <w:shd w:val="clear" w:color="auto" w:fill="auto"/>
          </w:tcPr>
          <w:p w:rsidR="00A557A4" w:rsidRPr="001E0BB1" w:rsidRDefault="001E0BB1" w:rsidP="000F3029">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A557A4" w:rsidRPr="001C4733" w:rsidRDefault="00A557A4" w:rsidP="000F3029">
            <w:pPr>
              <w:widowControl w:val="0"/>
              <w:autoSpaceDE w:val="0"/>
              <w:autoSpaceDN w:val="0"/>
              <w:rPr>
                <w:sz w:val="24"/>
                <w:szCs w:val="24"/>
                <w:lang w:eastAsia="en-US"/>
              </w:rPr>
            </w:pPr>
          </w:p>
        </w:tc>
        <w:tc>
          <w:tcPr>
            <w:tcW w:w="425" w:type="dxa"/>
            <w:shd w:val="clear" w:color="auto" w:fill="auto"/>
          </w:tcPr>
          <w:p w:rsidR="00A557A4" w:rsidRPr="001C4733" w:rsidRDefault="00A557A4" w:rsidP="000F3029">
            <w:pPr>
              <w:widowControl w:val="0"/>
              <w:autoSpaceDE w:val="0"/>
              <w:autoSpaceDN w:val="0"/>
              <w:jc w:val="center"/>
              <w:rPr>
                <w:b/>
                <w:sz w:val="24"/>
                <w:szCs w:val="24"/>
                <w:lang w:eastAsia="en-US"/>
              </w:rPr>
            </w:pPr>
          </w:p>
        </w:tc>
        <w:tc>
          <w:tcPr>
            <w:tcW w:w="425" w:type="dxa"/>
            <w:shd w:val="clear" w:color="auto" w:fill="auto"/>
          </w:tcPr>
          <w:p w:rsidR="00A557A4" w:rsidRPr="001C4733" w:rsidRDefault="00A557A4" w:rsidP="000F3029">
            <w:pPr>
              <w:widowControl w:val="0"/>
              <w:autoSpaceDE w:val="0"/>
              <w:autoSpaceDN w:val="0"/>
              <w:rPr>
                <w:sz w:val="24"/>
                <w:szCs w:val="24"/>
                <w:lang w:eastAsia="en-US"/>
              </w:rPr>
            </w:pPr>
          </w:p>
        </w:tc>
        <w:tc>
          <w:tcPr>
            <w:tcW w:w="425" w:type="dxa"/>
            <w:shd w:val="clear" w:color="auto" w:fill="auto"/>
          </w:tcPr>
          <w:p w:rsidR="00A557A4" w:rsidRPr="001C4733" w:rsidRDefault="00A557A4" w:rsidP="000F3029">
            <w:pPr>
              <w:widowControl w:val="0"/>
              <w:autoSpaceDE w:val="0"/>
              <w:autoSpaceDN w:val="0"/>
              <w:rPr>
                <w:sz w:val="24"/>
                <w:szCs w:val="24"/>
                <w:lang w:eastAsia="en-US"/>
              </w:rPr>
            </w:pPr>
          </w:p>
        </w:tc>
        <w:tc>
          <w:tcPr>
            <w:tcW w:w="426" w:type="dxa"/>
            <w:shd w:val="clear" w:color="auto" w:fill="auto"/>
          </w:tcPr>
          <w:p w:rsidR="00A557A4" w:rsidRPr="001C4733" w:rsidRDefault="00A557A4" w:rsidP="000F3029">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c>
          <w:tcPr>
            <w:tcW w:w="525" w:type="dxa"/>
            <w:tcBorders>
              <w:left w:val="single" w:sz="4" w:space="0" w:color="auto"/>
            </w:tcBorders>
            <w:shd w:val="clear" w:color="auto" w:fill="auto"/>
          </w:tcPr>
          <w:p w:rsidR="00A557A4" w:rsidRPr="00597582" w:rsidRDefault="00A557A4" w:rsidP="000F3029">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kk-KZ" w:eastAsia="en-US"/>
              </w:rPr>
              <w:t>3</w:t>
            </w:r>
          </w:p>
        </w:tc>
        <w:tc>
          <w:tcPr>
            <w:tcW w:w="2793" w:type="dxa"/>
            <w:shd w:val="clear" w:color="auto" w:fill="auto"/>
          </w:tcPr>
          <w:p w:rsidR="001E0BB1" w:rsidRPr="000F7B86" w:rsidRDefault="001E0BB1" w:rsidP="001E0BB1">
            <w:pPr>
              <w:widowControl w:val="0"/>
              <w:autoSpaceDE w:val="0"/>
              <w:autoSpaceDN w:val="0"/>
              <w:rPr>
                <w:sz w:val="24"/>
                <w:szCs w:val="24"/>
                <w:lang w:eastAsia="en-US"/>
              </w:rPr>
            </w:pPr>
            <w:r w:rsidRPr="00CA0D3C">
              <w:rPr>
                <w:sz w:val="24"/>
                <w:szCs w:val="24"/>
              </w:rPr>
              <w:t>Physical culture</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rPr>
              <w:t>The aim of the discipline is the practical use of skills in performing the basic elements of track and field techniques, sports games, gymnastics and a set of standards for general physical training, including professional and applied physical training or one of the sports, methods for conducting independent physical exercise classes.</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8</w:t>
            </w:r>
          </w:p>
        </w:tc>
        <w:tc>
          <w:tcPr>
            <w:tcW w:w="425" w:type="dxa"/>
            <w:shd w:val="clear" w:color="auto" w:fill="auto"/>
          </w:tcPr>
          <w:p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kk-KZ" w:eastAsia="en-US"/>
              </w:rPr>
              <w:t>4</w:t>
            </w:r>
          </w:p>
        </w:tc>
        <w:tc>
          <w:tcPr>
            <w:tcW w:w="2793" w:type="dxa"/>
            <w:shd w:val="clear" w:color="auto" w:fill="auto"/>
          </w:tcPr>
          <w:p w:rsidR="001E0BB1" w:rsidRPr="000F7B86" w:rsidRDefault="001E0BB1" w:rsidP="001E0BB1">
            <w:pPr>
              <w:widowControl w:val="0"/>
              <w:autoSpaceDE w:val="0"/>
              <w:autoSpaceDN w:val="0"/>
              <w:rPr>
                <w:sz w:val="24"/>
                <w:szCs w:val="24"/>
                <w:lang w:eastAsia="en-US"/>
              </w:rPr>
            </w:pPr>
            <w:r w:rsidRPr="00CA0D3C">
              <w:rPr>
                <w:sz w:val="24"/>
                <w:szCs w:val="24"/>
              </w:rPr>
              <w:t>Information and communication technologies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rPr>
              <w:t xml:space="preserve">The objective of studying the discipline is to acquire theoretical knowledge about information processes, new information technologies, local and global computer </w:t>
            </w:r>
            <w:r w:rsidRPr="003175AD">
              <w:rPr>
                <w:sz w:val="24"/>
                <w:szCs w:val="24"/>
                <w:lang w:val="en-US"/>
              </w:rPr>
              <w:lastRenderedPageBreak/>
              <w:t>networks, methods of information protection; to acquire skills in using text editors and spreadsheet processors; to create databases and various categories of application programs.</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425" w:type="dxa"/>
            <w:shd w:val="clear" w:color="auto" w:fill="auto"/>
          </w:tcPr>
          <w:p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5</w:t>
            </w:r>
          </w:p>
        </w:tc>
        <w:tc>
          <w:tcPr>
            <w:tcW w:w="2793" w:type="dxa"/>
            <w:shd w:val="clear" w:color="auto" w:fill="auto"/>
          </w:tcPr>
          <w:p w:rsidR="001E0BB1" w:rsidRPr="00CA0D3C" w:rsidRDefault="001E0BB1" w:rsidP="001E0BB1">
            <w:pPr>
              <w:widowControl w:val="0"/>
              <w:autoSpaceDE w:val="0"/>
              <w:autoSpaceDN w:val="0"/>
              <w:rPr>
                <w:sz w:val="24"/>
                <w:szCs w:val="24"/>
              </w:rPr>
            </w:pPr>
            <w:r w:rsidRPr="00CA0D3C">
              <w:rPr>
                <w:sz w:val="24"/>
                <w:szCs w:val="24"/>
              </w:rPr>
              <w:t>History of Kazakhstan</w:t>
            </w:r>
          </w:p>
        </w:tc>
        <w:tc>
          <w:tcPr>
            <w:tcW w:w="5767" w:type="dxa"/>
            <w:shd w:val="clear" w:color="auto" w:fill="auto"/>
          </w:tcPr>
          <w:p w:rsidR="001E0BB1" w:rsidRPr="003175AD" w:rsidRDefault="001E0BB1" w:rsidP="001E0BB1">
            <w:pPr>
              <w:widowControl w:val="0"/>
              <w:autoSpaceDE w:val="0"/>
              <w:autoSpaceDN w:val="0"/>
              <w:jc w:val="both"/>
              <w:rPr>
                <w:sz w:val="24"/>
                <w:szCs w:val="24"/>
                <w:lang w:val="en-US"/>
              </w:rPr>
            </w:pPr>
            <w:r w:rsidRPr="003175AD">
              <w:rPr>
                <w:sz w:val="24"/>
                <w:szCs w:val="24"/>
                <w:lang w:val="en-US"/>
              </w:rPr>
              <w:t>The course studies historical events, phenomena, facts, processes that took place on the territory of Kazakhstan from ancient times to the present day. The sections of the discipline include: introduction to the history of Kazakhstan; steppe empire of the Turks; early feudal states on the territory of Kazakhstan; Kazakhstan during the Mongol conquest (13th century); medieval states in the 14th-15th centuries. The main stages of the formation of Kazakh statehood are also considered: the era of the Kazakh Khanate of the 15th-18th centuries; Kazakhstan as part of the Russian Empire; Kazakhstan during the period of civil confrontation and under a totalitarian system; Kazakhstan during the Great Patriotic War; Kazakhstan during the period of independence and at the present stage.</w:t>
            </w:r>
          </w:p>
        </w:tc>
        <w:tc>
          <w:tcPr>
            <w:tcW w:w="709" w:type="dxa"/>
            <w:shd w:val="clear" w:color="auto" w:fill="auto"/>
          </w:tcPr>
          <w:p w:rsid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6</w:t>
            </w:r>
          </w:p>
        </w:tc>
        <w:tc>
          <w:tcPr>
            <w:tcW w:w="2793" w:type="dxa"/>
            <w:shd w:val="clear" w:color="auto" w:fill="auto"/>
          </w:tcPr>
          <w:p w:rsidR="001E0BB1" w:rsidRPr="00CA0D3C" w:rsidRDefault="001E0BB1" w:rsidP="001E0BB1">
            <w:pPr>
              <w:widowControl w:val="0"/>
              <w:tabs>
                <w:tab w:val="left" w:pos="1932"/>
              </w:tabs>
              <w:autoSpaceDE w:val="0"/>
              <w:autoSpaceDN w:val="0"/>
              <w:rPr>
                <w:sz w:val="24"/>
                <w:szCs w:val="24"/>
              </w:rPr>
            </w:pPr>
            <w:r w:rsidRPr="00CA0D3C">
              <w:rPr>
                <w:sz w:val="24"/>
                <w:szCs w:val="24"/>
              </w:rPr>
              <w:t>Philosophy</w:t>
            </w:r>
          </w:p>
        </w:tc>
        <w:tc>
          <w:tcPr>
            <w:tcW w:w="5767" w:type="dxa"/>
            <w:shd w:val="clear" w:color="auto" w:fill="auto"/>
          </w:tcPr>
          <w:p w:rsidR="001E0BB1" w:rsidRPr="003175AD" w:rsidRDefault="001E0BB1" w:rsidP="001E0BB1">
            <w:pPr>
              <w:widowControl w:val="0"/>
              <w:autoSpaceDE w:val="0"/>
              <w:autoSpaceDN w:val="0"/>
              <w:jc w:val="both"/>
              <w:rPr>
                <w:sz w:val="24"/>
                <w:szCs w:val="24"/>
                <w:lang w:val="en-US"/>
              </w:rPr>
            </w:pPr>
            <w:r w:rsidRPr="003175AD">
              <w:rPr>
                <w:sz w:val="24"/>
                <w:szCs w:val="24"/>
                <w:lang w:val="en-US"/>
              </w:rPr>
              <w:t>Philosophy forms and develops critical and creative thinking, worldview and culture, provides knowledge about the most general and fundamental problems of existence and provides them with a methodology for solving various theoretical practical issues. Philosophy expands the horizon of vision of the modern world, forms civic consciousness and patriotism, promotes the development of self-esteem, awareness of the value of human existence. It teaches how to think and act correctly, develops skills of practical and cognitive activity, helps to seek and find ways and means of life in harmony with oneself, society, and the world around us.</w:t>
            </w:r>
          </w:p>
        </w:tc>
        <w:tc>
          <w:tcPr>
            <w:tcW w:w="709" w:type="dxa"/>
            <w:shd w:val="clear" w:color="auto" w:fill="auto"/>
          </w:tcPr>
          <w:p w:rsid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7</w:t>
            </w:r>
          </w:p>
        </w:tc>
        <w:tc>
          <w:tcPr>
            <w:tcW w:w="2793" w:type="dxa"/>
            <w:shd w:val="clear" w:color="auto" w:fill="auto"/>
          </w:tcPr>
          <w:p w:rsidR="001E0BB1" w:rsidRPr="003175AD" w:rsidRDefault="001E0BB1" w:rsidP="001E0BB1">
            <w:pPr>
              <w:widowControl w:val="0"/>
              <w:autoSpaceDE w:val="0"/>
              <w:autoSpaceDN w:val="0"/>
              <w:rPr>
                <w:sz w:val="24"/>
                <w:szCs w:val="24"/>
                <w:lang w:val="en-US"/>
              </w:rPr>
            </w:pPr>
            <w:r w:rsidRPr="003175AD">
              <w:rPr>
                <w:sz w:val="24"/>
                <w:szCs w:val="24"/>
                <w:lang w:val="en-US"/>
              </w:rPr>
              <w:t xml:space="preserve">Module of socio-political knowledge (sociology, </w:t>
            </w:r>
            <w:r w:rsidRPr="003175AD">
              <w:rPr>
                <w:sz w:val="24"/>
                <w:szCs w:val="24"/>
                <w:lang w:val="en-US"/>
              </w:rPr>
              <w:lastRenderedPageBreak/>
              <w:t>political science)</w:t>
            </w:r>
          </w:p>
        </w:tc>
        <w:tc>
          <w:tcPr>
            <w:tcW w:w="5767" w:type="dxa"/>
            <w:shd w:val="clear" w:color="auto" w:fill="auto"/>
          </w:tcPr>
          <w:p w:rsidR="001E0BB1" w:rsidRPr="003175AD" w:rsidRDefault="001E0BB1" w:rsidP="001E0BB1">
            <w:pPr>
              <w:widowControl w:val="0"/>
              <w:autoSpaceDE w:val="0"/>
              <w:autoSpaceDN w:val="0"/>
              <w:jc w:val="both"/>
              <w:rPr>
                <w:sz w:val="24"/>
                <w:szCs w:val="24"/>
                <w:lang w:val="en-US"/>
              </w:rPr>
            </w:pPr>
            <w:r w:rsidRPr="003175AD">
              <w:rPr>
                <w:sz w:val="24"/>
                <w:szCs w:val="24"/>
                <w:lang w:val="en-US"/>
              </w:rPr>
              <w:lastRenderedPageBreak/>
              <w:t xml:space="preserve">The discipline is designed to improve the quality of both general humanitarian and professional training of students. </w:t>
            </w:r>
            <w:r w:rsidRPr="003175AD">
              <w:rPr>
                <w:sz w:val="24"/>
                <w:szCs w:val="24"/>
                <w:lang w:val="en-US"/>
              </w:rPr>
              <w:lastRenderedPageBreak/>
              <w:t>Knowledge in the field of sociology and political science is the key to effective professional activity of a future specialist, as well as for understanding political processes, for the formation of a political culture, development of a personal position and a clearer understanding of the extent of one's responsibility.</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lastRenderedPageBreak/>
              <w:t>3</w:t>
            </w:r>
          </w:p>
        </w:tc>
        <w:tc>
          <w:tcPr>
            <w:tcW w:w="425" w:type="dxa"/>
            <w:shd w:val="clear" w:color="auto" w:fill="auto"/>
          </w:tcPr>
          <w:p w:rsidR="001E0BB1" w:rsidRP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8</w:t>
            </w:r>
          </w:p>
        </w:tc>
        <w:tc>
          <w:tcPr>
            <w:tcW w:w="2793" w:type="dxa"/>
            <w:shd w:val="clear" w:color="auto" w:fill="auto"/>
          </w:tcPr>
          <w:p w:rsidR="001E0BB1" w:rsidRPr="003175AD" w:rsidRDefault="001E0BB1" w:rsidP="001E0BB1">
            <w:pPr>
              <w:widowControl w:val="0"/>
              <w:autoSpaceDE w:val="0"/>
              <w:autoSpaceDN w:val="0"/>
              <w:rPr>
                <w:sz w:val="24"/>
                <w:szCs w:val="24"/>
                <w:lang w:val="en-US"/>
              </w:rPr>
            </w:pPr>
            <w:r w:rsidRPr="003175AD">
              <w:rPr>
                <w:sz w:val="24"/>
                <w:szCs w:val="24"/>
                <w:lang w:val="en-US"/>
              </w:rPr>
              <w:t>Module of socio-political knowledge (cultural studies and psychology)</w:t>
            </w:r>
          </w:p>
        </w:tc>
        <w:tc>
          <w:tcPr>
            <w:tcW w:w="5767" w:type="dxa"/>
            <w:shd w:val="clear" w:color="auto" w:fill="auto"/>
          </w:tcPr>
          <w:p w:rsidR="001E0BB1" w:rsidRPr="003175AD" w:rsidRDefault="001E0BB1" w:rsidP="001E0BB1">
            <w:pPr>
              <w:widowControl w:val="0"/>
              <w:autoSpaceDE w:val="0"/>
              <w:autoSpaceDN w:val="0"/>
              <w:jc w:val="both"/>
              <w:rPr>
                <w:sz w:val="24"/>
                <w:szCs w:val="24"/>
                <w:lang w:val="en-US"/>
              </w:rPr>
            </w:pPr>
            <w:r w:rsidRPr="003175AD">
              <w:rPr>
                <w:sz w:val="24"/>
                <w:szCs w:val="24"/>
                <w:lang w:val="en-US"/>
              </w:rPr>
              <w:t>The socio-political knowledge module (cultural studies, psychology) is designed to familiarize students with the cultural achievements of mankind, to understand and assimilate the basic forms and universal patterns of formation and development of culture, to develop their desire and skills for independent comprehension of the entire wealth of values of world culture for self-improvement and professional growth. During the course of cultural studies, the student will consider general problems of the theory of culture, leading cultural concepts, universal patterns and mechanisms of formation and development of culture, the main historical stages of formation and development of Kazakhstani culture, its most important achievements. During the course, students acquire theoretical knowledge, practical skills and abilities, forming their professional focus from the standpoint of psychological aspects.</w:t>
            </w:r>
          </w:p>
        </w:tc>
        <w:tc>
          <w:tcPr>
            <w:tcW w:w="709" w:type="dxa"/>
            <w:shd w:val="clear" w:color="auto" w:fill="auto"/>
          </w:tcPr>
          <w:p w:rsidR="001E0BB1" w:rsidRPr="001E0BB1"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E0BB1" w:rsidRDefault="001E0BB1" w:rsidP="001E0BB1">
            <w:pPr>
              <w:widowControl w:val="0"/>
              <w:autoSpaceDE w:val="0"/>
              <w:autoSpaceDN w:val="0"/>
              <w:rPr>
                <w:sz w:val="24"/>
                <w:szCs w:val="24"/>
                <w:lang w:val="en-US" w:eastAsia="zh-CN"/>
              </w:rPr>
            </w:pPr>
            <w:r>
              <w:rPr>
                <w:sz w:val="24"/>
                <w:szCs w:val="24"/>
                <w:lang w:val="en-US" w:eastAsia="zh-CN"/>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32" w:type="dxa"/>
            <w:gridSpan w:val="8"/>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25" w:type="dxa"/>
            <w:gridSpan w:val="10"/>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360" w:type="dxa"/>
            <w:gridSpan w:val="7"/>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492" w:type="dxa"/>
            <w:gridSpan w:val="9"/>
            <w:tcBorders>
              <w:left w:val="single" w:sz="4" w:space="0" w:color="auto"/>
              <w:righ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c>
          <w:tcPr>
            <w:tcW w:w="525" w:type="dxa"/>
            <w:tcBorders>
              <w:left w:val="single" w:sz="4" w:space="0" w:color="auto"/>
            </w:tcBorders>
            <w:shd w:val="clear" w:color="auto" w:fill="auto"/>
          </w:tcPr>
          <w:p w:rsidR="001E0BB1" w:rsidRPr="00597582" w:rsidRDefault="001E0BB1" w:rsidP="001E0BB1">
            <w:pPr>
              <w:widowControl w:val="0"/>
              <w:autoSpaceDE w:val="0"/>
              <w:autoSpaceDN w:val="0"/>
              <w:rPr>
                <w:sz w:val="24"/>
                <w:szCs w:val="24"/>
                <w:lang w:eastAsia="zh-CN"/>
              </w:rPr>
            </w:pPr>
          </w:p>
        </w:tc>
      </w:tr>
      <w:tr w:rsidR="001E0BB1" w:rsidRPr="001C4733" w:rsidTr="000F3029">
        <w:trPr>
          <w:trHeight w:val="323"/>
        </w:trPr>
        <w:tc>
          <w:tcPr>
            <w:tcW w:w="14763" w:type="dxa"/>
            <w:gridSpan w:val="47"/>
            <w:shd w:val="clear" w:color="auto" w:fill="auto"/>
          </w:tcPr>
          <w:p w:rsidR="001E0BB1" w:rsidRPr="00881CF8" w:rsidRDefault="001E0BB1" w:rsidP="001E0BB1">
            <w:pPr>
              <w:widowControl w:val="0"/>
              <w:autoSpaceDE w:val="0"/>
              <w:autoSpaceDN w:val="0"/>
              <w:jc w:val="center"/>
              <w:rPr>
                <w:b/>
                <w:bCs/>
                <w:sz w:val="24"/>
                <w:szCs w:val="24"/>
                <w:lang w:val="kk-KZ" w:eastAsia="zh-CN"/>
              </w:rPr>
            </w:pPr>
            <w:r w:rsidRPr="003175AD">
              <w:rPr>
                <w:b/>
                <w:bCs/>
                <w:sz w:val="24"/>
                <w:szCs w:val="24"/>
                <w:lang w:val="en-US" w:eastAsia="zh-CN"/>
              </w:rPr>
              <w:t>Cycle of general education disciplines,</w:t>
            </w:r>
          </w:p>
          <w:p w:rsidR="001E0BB1" w:rsidRPr="00597582" w:rsidRDefault="001E0BB1" w:rsidP="001E0BB1">
            <w:pPr>
              <w:widowControl w:val="0"/>
              <w:autoSpaceDE w:val="0"/>
              <w:autoSpaceDN w:val="0"/>
              <w:jc w:val="center"/>
              <w:rPr>
                <w:sz w:val="24"/>
                <w:szCs w:val="24"/>
                <w:lang w:eastAsia="zh-CN"/>
              </w:rPr>
            </w:pPr>
            <w:r w:rsidRPr="00881CF8">
              <w:rPr>
                <w:b/>
                <w:bCs/>
                <w:sz w:val="24"/>
                <w:szCs w:val="24"/>
                <w:lang w:eastAsia="en-US"/>
              </w:rPr>
              <w:t>Component of choice</w:t>
            </w:r>
          </w:p>
        </w:tc>
      </w:tr>
      <w:tr w:rsidR="001E0BB1" w:rsidRPr="001C4733" w:rsidTr="00875CEB">
        <w:trPr>
          <w:trHeight w:val="323"/>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9</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Fundamentals of anti-corruption culture and law</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Objective: to increase public and individual legal awareness and legal culture of students, as well as to form a system of knowledge and civic position on combating corruption as an antisocial phenomenon. Contents: improving the socio-economic relations of Kazakhstani society, psychological characteristics of corrupt behavior, forming an anti-corruption culture, legal responsibility for corrupt acts in various spheres.</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1"/>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lastRenderedPageBreak/>
              <w:t>10</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Fundamentals of scientific research methods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Objective: to develop knowledge about scientific research, methods and methodology of scientific research, methods of collecting and processing scientific data in modern science. Contents: fundamentals of the theory of solving inventive problems, with algorithmic methods of searching for technical solutions and their optimization, basic mathematical methods of optimization, application of artificial intelligence capabilities to solve optimization problems, issues of searching, accumulating and processing scientific information.</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21" w:type="dxa"/>
            <w:gridSpan w:val="12"/>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11</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97163E">
              <w:rPr>
                <w:sz w:val="24"/>
                <w:szCs w:val="24"/>
                <w:lang w:eastAsia="en-US"/>
              </w:rPr>
              <w:t>Basics of financial literacy</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Objective: developing students' financial literacy based on establishing a direct link between the knowledge they gain and its practical application. Contents: practical use of all kinds of financial management tools, preserving and increasing savings, competent budget planning, acquiring practical skills in calculating and paying taxes and correctly filling out tax reports, analyzing financial information and navigating financial products to select an adequate investment strategy.</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2F5AE2"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25" w:type="dxa"/>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12</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97163E">
              <w:rPr>
                <w:sz w:val="24"/>
                <w:szCs w:val="24"/>
                <w:lang w:eastAsia="en-US"/>
              </w:rPr>
              <w:t>Ecology and life safety</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 xml:space="preserve">Objective: formation of ecological knowledge and consciousness, acquisition of theoretical and practical knowledge on modern methods of rational use of natural resources and environmental protection. Contents: study of the tasks of ecology as a science, laws of functioning of natural systems and aspects of environmental safety in working conditions, environmental monitoring and management in the field of its safety, ways of solving environmental problems; life safety in the </w:t>
            </w:r>
            <w:proofErr w:type="spellStart"/>
            <w:r w:rsidRPr="003175AD">
              <w:rPr>
                <w:sz w:val="24"/>
                <w:szCs w:val="24"/>
                <w:lang w:val="en-US" w:eastAsia="en-US"/>
              </w:rPr>
              <w:t>technosphere</w:t>
            </w:r>
            <w:proofErr w:type="spellEnd"/>
            <w:r w:rsidRPr="003175AD">
              <w:rPr>
                <w:sz w:val="24"/>
                <w:szCs w:val="24"/>
                <w:lang w:val="en-US" w:eastAsia="en-US"/>
              </w:rPr>
              <w:t>, emergency situations of natural and man-made nature.</w:t>
            </w:r>
          </w:p>
        </w:tc>
        <w:tc>
          <w:tcPr>
            <w:tcW w:w="709" w:type="dxa"/>
            <w:shd w:val="clear" w:color="auto" w:fill="auto"/>
          </w:tcPr>
          <w:p w:rsidR="001E0BB1" w:rsidRPr="0097163E"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97163E"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5" w:type="dxa"/>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13</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Fundamentals of Economics and Entrepreneurship</w:t>
            </w:r>
          </w:p>
        </w:tc>
        <w:tc>
          <w:tcPr>
            <w:tcW w:w="5767" w:type="dxa"/>
            <w:shd w:val="clear" w:color="auto" w:fill="auto"/>
          </w:tcPr>
          <w:p w:rsidR="001E0BB1" w:rsidRPr="003175AD" w:rsidRDefault="001E0BB1" w:rsidP="001E0BB1">
            <w:pPr>
              <w:jc w:val="both"/>
              <w:rPr>
                <w:sz w:val="24"/>
                <w:szCs w:val="24"/>
                <w:lang w:val="en-US"/>
              </w:rPr>
            </w:pPr>
            <w:r w:rsidRPr="003175AD">
              <w:rPr>
                <w:sz w:val="24"/>
                <w:szCs w:val="24"/>
                <w:lang w:val="en-US"/>
              </w:rPr>
              <w:t xml:space="preserve">The purpose of studying the discipline is to familiarize students with the basic principles of economic theory and entrepreneurial activity. The course includes the study of </w:t>
            </w:r>
            <w:r w:rsidRPr="003175AD">
              <w:rPr>
                <w:sz w:val="24"/>
                <w:szCs w:val="24"/>
                <w:lang w:val="en-US"/>
              </w:rPr>
              <w:lastRenderedPageBreak/>
              <w:t>basic economic concepts, market mechanisms, management tools and key aspects of entrepreneurship, such as creating and managing a business, analyzing the market environment, financial planning, risk assessment and developing development strategies.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97163E"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gridSpan w:val="2"/>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1" w:type="dxa"/>
            <w:gridSpan w:val="12"/>
            <w:tcBorders>
              <w:left w:val="single" w:sz="4" w:space="0" w:color="auto"/>
              <w:right w:val="single" w:sz="4" w:space="0" w:color="auto"/>
            </w:tcBorders>
            <w:shd w:val="clear" w:color="auto" w:fill="auto"/>
          </w:tcPr>
          <w:p w:rsidR="001E0BB1" w:rsidRDefault="001E0BB1" w:rsidP="001E0BB1">
            <w:pPr>
              <w:widowControl w:val="0"/>
              <w:autoSpaceDE w:val="0"/>
              <w:autoSpaceDN w:val="0"/>
              <w:rPr>
                <w:sz w:val="24"/>
                <w:szCs w:val="24"/>
                <w:lang w:val="en-US" w:eastAsia="en-US"/>
              </w:rPr>
            </w:pPr>
            <w:r>
              <w:rPr>
                <w:sz w:val="24"/>
                <w:szCs w:val="24"/>
                <w:lang w:val="en-US" w:eastAsia="en-US"/>
              </w:rPr>
              <w:t>V</w:t>
            </w:r>
          </w:p>
        </w:tc>
        <w:tc>
          <w:tcPr>
            <w:tcW w:w="525" w:type="dxa"/>
            <w:tcBorders>
              <w:left w:val="single" w:sz="4" w:space="0" w:color="auto"/>
            </w:tcBorders>
            <w:shd w:val="clear" w:color="auto" w:fill="auto"/>
          </w:tcPr>
          <w:p w:rsidR="001E0BB1"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FA17FE" w:rsidTr="00934FF4">
        <w:trPr>
          <w:trHeight w:val="276"/>
        </w:trPr>
        <w:tc>
          <w:tcPr>
            <w:tcW w:w="14763" w:type="dxa"/>
            <w:gridSpan w:val="47"/>
            <w:shd w:val="clear" w:color="auto" w:fill="auto"/>
          </w:tcPr>
          <w:p w:rsidR="001E0BB1" w:rsidRPr="003175AD" w:rsidRDefault="001E0BB1" w:rsidP="001E0BB1">
            <w:pPr>
              <w:widowControl w:val="0"/>
              <w:autoSpaceDE w:val="0"/>
              <w:autoSpaceDN w:val="0"/>
              <w:jc w:val="center"/>
              <w:rPr>
                <w:b/>
                <w:bCs/>
                <w:sz w:val="24"/>
                <w:szCs w:val="24"/>
                <w:lang w:val="en-US" w:eastAsia="en-US"/>
              </w:rPr>
            </w:pPr>
            <w:r w:rsidRPr="003175AD">
              <w:rPr>
                <w:b/>
                <w:bCs/>
                <w:sz w:val="24"/>
                <w:szCs w:val="24"/>
                <w:lang w:val="en-US" w:eastAsia="en-US"/>
              </w:rPr>
              <w:t>Cycle of basic disciplines</w:t>
            </w:r>
          </w:p>
          <w:p w:rsidR="001E0BB1" w:rsidRPr="003175AD" w:rsidRDefault="001E0BB1" w:rsidP="001E0BB1">
            <w:pPr>
              <w:widowControl w:val="0"/>
              <w:autoSpaceDE w:val="0"/>
              <w:autoSpaceDN w:val="0"/>
              <w:jc w:val="center"/>
              <w:rPr>
                <w:b/>
                <w:bCs/>
                <w:sz w:val="24"/>
                <w:szCs w:val="24"/>
                <w:lang w:val="en-US" w:eastAsia="en-US"/>
              </w:rPr>
            </w:pPr>
            <w:r w:rsidRPr="003175AD">
              <w:rPr>
                <w:b/>
                <w:bCs/>
                <w:sz w:val="24"/>
                <w:szCs w:val="24"/>
                <w:lang w:val="en-US" w:eastAsia="en-US"/>
              </w:rPr>
              <w:t>University component</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14</w:t>
            </w:r>
          </w:p>
        </w:tc>
        <w:tc>
          <w:tcPr>
            <w:tcW w:w="2793" w:type="dxa"/>
            <w:shd w:val="clear" w:color="auto" w:fill="auto"/>
          </w:tcPr>
          <w:p w:rsidR="001E0BB1" w:rsidRPr="00F93AF4" w:rsidRDefault="001E0BB1" w:rsidP="001E0BB1">
            <w:pPr>
              <w:widowControl w:val="0"/>
              <w:autoSpaceDE w:val="0"/>
              <w:autoSpaceDN w:val="0"/>
              <w:rPr>
                <w:rFonts w:eastAsia="DengXian"/>
                <w:sz w:val="24"/>
                <w:szCs w:val="24"/>
                <w:lang w:val="kk-KZ" w:eastAsia="zh-CN"/>
              </w:rPr>
            </w:pPr>
            <w:r w:rsidRPr="0097163E">
              <w:rPr>
                <w:rFonts w:eastAsia="DengXian"/>
                <w:sz w:val="24"/>
                <w:szCs w:val="24"/>
                <w:lang w:val="kk-KZ" w:eastAsia="zh-CN"/>
              </w:rPr>
              <w:t>Introduction to Electronic Science and Engineering Technologies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The course provides an idea of the trends in the development of electronic industry technologies, the patterns of their development, determining the relationship between the quality indicators of the element base, performance parameters, and energy consumption indicators of electronic systems. It introduces students to the methods and fundamentals of electronic science and engineering; to the main concepts, models, and principles of building the electronic industry.</w:t>
            </w:r>
          </w:p>
        </w:tc>
        <w:tc>
          <w:tcPr>
            <w:tcW w:w="709" w:type="dxa"/>
            <w:shd w:val="clear" w:color="auto" w:fill="auto"/>
          </w:tcPr>
          <w:p w:rsidR="001E0BB1" w:rsidRPr="0097163E" w:rsidRDefault="001E0BB1" w:rsidP="001E0BB1">
            <w:pPr>
              <w:widowControl w:val="0"/>
              <w:autoSpaceDE w:val="0"/>
              <w:autoSpaceDN w:val="0"/>
              <w:jc w:val="center"/>
              <w:rPr>
                <w:b/>
                <w:bCs/>
                <w:sz w:val="24"/>
                <w:szCs w:val="24"/>
                <w:lang w:eastAsia="en-US"/>
              </w:rPr>
            </w:pPr>
            <w:r>
              <w:rPr>
                <w:b/>
                <w:bCs/>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4E4B81"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377" w:type="dxa"/>
            <w:gridSpan w:val="4"/>
            <w:tcBorders>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408" w:type="dxa"/>
            <w:gridSpan w:val="8"/>
            <w:tcBorders>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348" w:type="dxa"/>
            <w:gridSpan w:val="6"/>
            <w:tcBorders>
              <w:top w:val="single" w:sz="4" w:space="0" w:color="auto"/>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504" w:type="dxa"/>
            <w:gridSpan w:val="10"/>
            <w:tcBorders>
              <w:top w:val="single" w:sz="4" w:space="0" w:color="auto"/>
              <w:left w:val="single" w:sz="4" w:space="0" w:color="auto"/>
              <w:righ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c>
          <w:tcPr>
            <w:tcW w:w="542" w:type="dxa"/>
            <w:gridSpan w:val="3"/>
            <w:tcBorders>
              <w:top w:val="single" w:sz="4" w:space="0" w:color="auto"/>
              <w:left w:val="single" w:sz="4" w:space="0" w:color="auto"/>
            </w:tcBorders>
            <w:shd w:val="clear" w:color="auto" w:fill="auto"/>
          </w:tcPr>
          <w:p w:rsidR="001E0BB1" w:rsidRPr="004E4B81" w:rsidRDefault="001E0BB1" w:rsidP="001E0BB1">
            <w:pPr>
              <w:widowControl w:val="0"/>
              <w:autoSpaceDE w:val="0"/>
              <w:autoSpaceDN w:val="0"/>
              <w:rPr>
                <w:sz w:val="24"/>
                <w:szCs w:val="24"/>
                <w:lang w:val="en-US" w:eastAsia="en-US"/>
              </w:rPr>
            </w:pP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15</w:t>
            </w:r>
          </w:p>
        </w:tc>
        <w:tc>
          <w:tcPr>
            <w:tcW w:w="2793" w:type="dxa"/>
            <w:shd w:val="clear" w:color="auto" w:fill="auto"/>
          </w:tcPr>
          <w:p w:rsidR="001E0BB1" w:rsidRPr="001C4733" w:rsidRDefault="001E0BB1" w:rsidP="001E0BB1">
            <w:pPr>
              <w:widowControl w:val="0"/>
              <w:autoSpaceDE w:val="0"/>
              <w:autoSpaceDN w:val="0"/>
              <w:rPr>
                <w:sz w:val="24"/>
                <w:szCs w:val="24"/>
                <w:lang w:val="en-US" w:eastAsia="en-US"/>
              </w:rPr>
            </w:pPr>
            <w:r w:rsidRPr="0097163E">
              <w:rPr>
                <w:rFonts w:eastAsia="DengXian"/>
                <w:sz w:val="24"/>
                <w:szCs w:val="24"/>
                <w:lang w:val="kk-KZ" w:eastAsia="zh-CN"/>
              </w:rPr>
              <w:t>Embedded control systems</w:t>
            </w:r>
          </w:p>
        </w:tc>
        <w:tc>
          <w:tcPr>
            <w:tcW w:w="5767" w:type="dxa"/>
            <w:shd w:val="clear" w:color="auto" w:fill="auto"/>
          </w:tcPr>
          <w:p w:rsidR="001E0BB1" w:rsidRPr="00F7052E" w:rsidRDefault="001E0BB1" w:rsidP="001E0BB1">
            <w:pPr>
              <w:widowControl w:val="0"/>
              <w:autoSpaceDE w:val="0"/>
              <w:autoSpaceDN w:val="0"/>
              <w:jc w:val="both"/>
              <w:rPr>
                <w:sz w:val="24"/>
                <w:szCs w:val="24"/>
                <w:lang w:val="kk-KZ" w:eastAsia="en-US"/>
              </w:rPr>
            </w:pPr>
            <w:r w:rsidRPr="003175AD">
              <w:rPr>
                <w:sz w:val="24"/>
                <w:szCs w:val="24"/>
                <w:lang w:val="en-US" w:eastAsia="en-US"/>
              </w:rPr>
              <w:t>The objective of the course is to study and develop microprocessor control systems with a complex of sensors and actuators built into the control object. An embedded system is a specialized microprocessor control, monitoring and monitoring system, the development concept of which is that such a system will operate, being built directly into the device it controls. Modern methods of analysis and synthesis of embedded control systems. Algorithms and technologies of embedded control systems. Methods for constructing models for control and monitoring of embedded systems.</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7"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08"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04"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42" w:type="dxa"/>
            <w:gridSpan w:val="3"/>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16</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97163E">
              <w:rPr>
                <w:sz w:val="24"/>
                <w:szCs w:val="24"/>
                <w:lang w:eastAsia="en-US"/>
              </w:rPr>
              <w:t>Engineering and computer graphics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 xml:space="preserve">Objective: To develop students' knowledge of drawing construction and skills in developing graphic and text design documentation in accordance with the requirements of standards. Contents: Students will study the Unified System for Design Documentation (ESKD) standards, graphic </w:t>
            </w:r>
            <w:r w:rsidRPr="003175AD">
              <w:rPr>
                <w:sz w:val="24"/>
                <w:szCs w:val="24"/>
                <w:lang w:val="en-US" w:eastAsia="en-US"/>
              </w:rPr>
              <w:lastRenderedPageBreak/>
              <w:t>primitives, geometric constructions, methods and properties of orthogonal projection, Monge diagrams, axonometric projections, metric problems, types and features of connections, creating sketches of parts and assembly drawings, detailing, and creating 3D complex solid objects in AutoCAD.</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sidRPr="001C4733">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jc w:val="center"/>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6"/>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17</w:t>
            </w:r>
          </w:p>
        </w:tc>
        <w:tc>
          <w:tcPr>
            <w:tcW w:w="2793" w:type="dxa"/>
            <w:shd w:val="clear" w:color="auto" w:fill="auto"/>
          </w:tcPr>
          <w:p w:rsidR="001E0BB1" w:rsidRPr="00F17CD4" w:rsidRDefault="001E0BB1" w:rsidP="001E0BB1">
            <w:pPr>
              <w:widowControl w:val="0"/>
              <w:autoSpaceDE w:val="0"/>
              <w:autoSpaceDN w:val="0"/>
              <w:rPr>
                <w:sz w:val="24"/>
                <w:szCs w:val="24"/>
                <w:lang w:eastAsia="en-US"/>
              </w:rPr>
            </w:pPr>
            <w:r w:rsidRPr="0097163E">
              <w:rPr>
                <w:sz w:val="24"/>
                <w:szCs w:val="24"/>
                <w:lang w:eastAsia="en-US"/>
              </w:rPr>
              <w:t>Mathematics</w:t>
            </w:r>
          </w:p>
        </w:tc>
        <w:tc>
          <w:tcPr>
            <w:tcW w:w="5767" w:type="dxa"/>
            <w:shd w:val="clear" w:color="auto" w:fill="auto"/>
          </w:tcPr>
          <w:p w:rsidR="001E0BB1" w:rsidRPr="001C4733" w:rsidRDefault="001E0BB1" w:rsidP="001E0BB1">
            <w:pPr>
              <w:widowControl w:val="0"/>
              <w:autoSpaceDE w:val="0"/>
              <w:autoSpaceDN w:val="0"/>
              <w:jc w:val="both"/>
              <w:rPr>
                <w:sz w:val="24"/>
                <w:szCs w:val="24"/>
                <w:lang w:eastAsia="en-US"/>
              </w:rPr>
            </w:pPr>
            <w:r w:rsidRPr="003175AD">
              <w:rPr>
                <w:sz w:val="24"/>
                <w:szCs w:val="24"/>
                <w:lang w:val="en-US" w:eastAsia="en-US"/>
              </w:rPr>
              <w:t xml:space="preserve">The purpose of mastering the discipline is to form the theoretical and practical foundations of mathematics and its applications. Based on the study of the section of mathematics, to give students the development of thinking and achievements of mathematical culture, which is necessary for application in future professional activities. The course is based on the study of mathematical analysis in a volume that allows you to study elementary functions and solve the simplest geometric, physical and other applied problems. The main attention is paid to differential and integral calculus. The sections of the course include differential calculus of functions of one variable, derivative and differentials, study of the behavior of functions, complex numbers, polynomials. Indefinite integrals, their properties and methods of calculation. Definite integrals and their applications. </w:t>
            </w:r>
            <w:proofErr w:type="spellStart"/>
            <w:r w:rsidRPr="0097163E">
              <w:rPr>
                <w:sz w:val="24"/>
                <w:szCs w:val="24"/>
                <w:lang w:eastAsia="en-US"/>
              </w:rPr>
              <w:t>Improper</w:t>
            </w:r>
            <w:proofErr w:type="spellEnd"/>
            <w:r w:rsidRPr="0097163E">
              <w:rPr>
                <w:sz w:val="24"/>
                <w:szCs w:val="24"/>
                <w:lang w:eastAsia="en-US"/>
              </w:rPr>
              <w:t xml:space="preserve"> </w:t>
            </w:r>
            <w:proofErr w:type="spellStart"/>
            <w:r w:rsidRPr="0097163E">
              <w:rPr>
                <w:sz w:val="24"/>
                <w:szCs w:val="24"/>
                <w:lang w:eastAsia="en-US"/>
              </w:rPr>
              <w:t>integrals</w:t>
            </w:r>
            <w:proofErr w:type="spellEnd"/>
            <w:r w:rsidRPr="0097163E">
              <w:rPr>
                <w:sz w:val="24"/>
                <w:szCs w:val="24"/>
                <w:lang w:eastAsia="en-US"/>
              </w:rPr>
              <w:t>.</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80" w:type="dxa"/>
            <w:gridSpan w:val="6"/>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1E0BB1" w:rsidRDefault="001E0BB1" w:rsidP="001E0BB1">
            <w:pPr>
              <w:widowControl w:val="0"/>
              <w:autoSpaceDE w:val="0"/>
              <w:autoSpaceDN w:val="0"/>
              <w:rPr>
                <w:sz w:val="24"/>
                <w:szCs w:val="24"/>
                <w:lang w:val="en-US" w:eastAsia="en-US"/>
              </w:rPr>
            </w:pPr>
            <w:r>
              <w:rPr>
                <w:sz w:val="24"/>
                <w:szCs w:val="24"/>
                <w:lang w:val="en-US" w:eastAsia="en-US"/>
              </w:rPr>
              <w:t>18</w:t>
            </w:r>
          </w:p>
        </w:tc>
        <w:tc>
          <w:tcPr>
            <w:tcW w:w="2793" w:type="dxa"/>
            <w:shd w:val="clear" w:color="auto" w:fill="auto"/>
          </w:tcPr>
          <w:p w:rsidR="001E0BB1" w:rsidRPr="00F17CD4" w:rsidRDefault="001E0BB1" w:rsidP="001E0BB1">
            <w:pPr>
              <w:widowControl w:val="0"/>
              <w:autoSpaceDE w:val="0"/>
              <w:autoSpaceDN w:val="0"/>
              <w:rPr>
                <w:sz w:val="24"/>
                <w:szCs w:val="24"/>
                <w:lang w:eastAsia="en-US"/>
              </w:rPr>
            </w:pPr>
            <w:r w:rsidRPr="0097163E">
              <w:rPr>
                <w:sz w:val="24"/>
                <w:szCs w:val="24"/>
                <w:lang w:eastAsia="en-US"/>
              </w:rPr>
              <w:t>Mathematics I</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97163E">
              <w:rPr>
                <w:sz w:val="24"/>
                <w:szCs w:val="24"/>
                <w:lang w:val="kk-KZ" w:eastAsia="en-US"/>
              </w:rPr>
              <w:t>Objective: to introduce students to the fundamental concepts of linear algebra, analytical geometry and mathematical analysis. To develop the ability to solve typical and applied problems of the discipline. Contents: Elements of linear algebra, vector algebra and analytical geometry. Introduction to analysis. Differential calculus of a function of one variable. Study of functions using derivatives. Functions of several variables. Partial derivatives. Extremum of a function of two variables.</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19</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97163E">
              <w:rPr>
                <w:sz w:val="24"/>
                <w:szCs w:val="24"/>
                <w:lang w:eastAsia="en-US"/>
              </w:rPr>
              <w:t>Mathematics II</w:t>
            </w:r>
          </w:p>
        </w:tc>
        <w:tc>
          <w:tcPr>
            <w:tcW w:w="5767" w:type="dxa"/>
            <w:shd w:val="clear" w:color="auto" w:fill="auto"/>
          </w:tcPr>
          <w:p w:rsidR="001E0BB1" w:rsidRPr="0097163E"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Objective: To teach students integration methods. To teach </w:t>
            </w:r>
            <w:r w:rsidRPr="00A557A4">
              <w:rPr>
                <w:sz w:val="24"/>
                <w:szCs w:val="24"/>
                <w:lang w:val="kk-KZ" w:eastAsia="en-US"/>
              </w:rPr>
              <w:lastRenderedPageBreak/>
              <w:t>how to choose the right method for finding the antiderivative. To teach how to apply the definite integral to solving practical problems. Contents: integral calculus of functions of one and two variables, theory of series. Indefinite integrals, methods of their calculation. Definite integrals and applications of definite integrals. Improper integrals. Theory of numerical and functional series, Taylor and Maclaurin series, application of series to approximate calculations.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20</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Basics of automation</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discipline studies the main measuring devices, primary converters (sensors) of process parameters, actuators, microcontrollers and automatic control systems of machine tools and process equipment. Describes the elements of automation systems, time and frequency characteristics of typical links, criteria for studying linear systems for stability and methods for assessing the quality of the process.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21</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Fundamentals of Optoelectronics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Study of the interaction of optical radiation with electrons in matter, mainly in solids, for the creation of optoelectronic devices that convert electrical signals into optical signals (semiconductor lasers, light-emitting diodes) and optical signals into electrical signals (photodetectors of various types). The physical effects, operating principles and design features of the main types of optoelectronic devices are presented. The physical and technical characteristics of such devices are given, and issues of their application in information processing systems are considered.</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22</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Fundamentals of Electronics and Instrumentation</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Study of the modern level of electronic engineering, principles of construction and operation of semiconductor devices, areas of their application. Study of measuring technologies that combine a set of methods, approaches, software and logical support for the organization of measurements; trends in the development of measuring </w:t>
            </w:r>
            <w:r w:rsidRPr="00A557A4">
              <w:rPr>
                <w:sz w:val="24"/>
                <w:szCs w:val="24"/>
                <w:lang w:val="kk-KZ" w:eastAsia="en-US"/>
              </w:rPr>
              <w:lastRenderedPageBreak/>
              <w:t>instruments and basic methods for measuring the characteristics of electronic and electrical circuits and signals, assessment of their accuracy.</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23</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Power electronics in automation</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Elemental components of power electronic devices. Control system of power electronic devices. Converters with network switching. Autonomous inverters. Pulse modulation in power electronic devices. DC converters. Thyristor-capacitor regulators.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24</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Theoretical foundations of electrical engineering I</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covers: basic concepts and definitions used in electrical engineering; modern methods of modeling electromagnetic processes; methods of analyzing electrical and magnetic circuits; numerical methods of analyzing electrical circuits; basic laws and principles of electrical engineering, properties and characteristics of electrical circuits; methods of analyzing electrical circuits in steady-state and transient modes; choosing the optimal calculation method, determining the main parameters and characteristics of electrical circuits.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25</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Theoretical Foundations of Electrical Engineering II</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provides an understanding of the basic equations and circuit diagrams; electrical filters and four-terminal networks; transient processes in linear electrical circuits, RL and RC circuits of the first degree; calculation of transient processes in circuits of the second degree. It introduces students to the characteristics of single-type networks, types of long networks, the operator method, nonlinear circuits of sinusoidal currents and methods of their analysis.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26</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TRIZ in solving engineering problems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The content of the discipline "TRIZ in solving engineering problems" includes the main issues on the development of technical systems, methods for solving inventive problems, methods for determining the main functions of technical systems, Su-Field analysis, critical analysis of supersystems and subsystems, methods for applying the information fund </w:t>
            </w:r>
            <w:r w:rsidRPr="00A557A4">
              <w:rPr>
                <w:sz w:val="24"/>
                <w:szCs w:val="24"/>
                <w:lang w:val="kk-KZ" w:eastAsia="en-US"/>
              </w:rPr>
              <w:lastRenderedPageBreak/>
              <w:t>and TRIZ standards to solve engineering problems.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6</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27</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Physics I</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Objective: study of the basic physical phenomena and laws of classical and modern physics; methods of physical research; influence of physics on the development of technology; connection of physics with other sciences and its role in solving scientific and technical problems of the specialty. Contents: mechanics, dynamics of rotational motion of a solid, mechanical harmonic waves, fundamentals of molecular-kinetic theory and thermodynamics, transport phenomena, continuum mechanics, electrostatics, direct current, magnetic field, Maxwell's equations.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28</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Physics II</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ab/>
              <w:t xml:space="preserve">Objective: to develop students' knowledge and skills in using fundamental laws, theories of classical and modern physics, as well as methods of physical research as the basis of a professional activity system. Contents: harmonic oscillations, damped oscillations, alternating current, wave motion, laws of refraction and reflection of light, quantum </w:t>
            </w:r>
            <w:proofErr w:type="spellStart"/>
            <w:proofErr w:type="gramStart"/>
            <w:r w:rsidRPr="003175AD">
              <w:rPr>
                <w:sz w:val="24"/>
                <w:szCs w:val="24"/>
                <w:lang w:val="en-US" w:eastAsia="en-US"/>
              </w:rPr>
              <w:t>optics.laws</w:t>
            </w:r>
            <w:proofErr w:type="spellEnd"/>
            <w:proofErr w:type="gramEnd"/>
            <w:r w:rsidRPr="003175AD">
              <w:rPr>
                <w:sz w:val="24"/>
                <w:szCs w:val="24"/>
                <w:lang w:val="en-US" w:eastAsia="en-US"/>
              </w:rPr>
              <w:t xml:space="preserve"> of thermal radiation, photons, their characteristics, wave function, electrical conductivity of metals, atomic nucleus, its structure and properties, binding energy, radioactivity.</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29</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Physical principles of electronics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physical processes that determine the principles of construction and operation of semiconductor devices are considered. Electronic circuits of semiconductor devices (diodes, thyristors, dinistors, triacs, transistors) and microcircuits are also considered, the specific area of application of these devices, the main volt-ampere characteristics of electronic devices and the parameters of electronic circuits are indicated.</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30</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Electronics and circuitry</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The basic principles of constructing electronic circuits, the principles of operation of amplifying and converting </w:t>
            </w:r>
            <w:r w:rsidRPr="00A557A4">
              <w:rPr>
                <w:sz w:val="24"/>
                <w:szCs w:val="24"/>
                <w:lang w:val="kk-KZ" w:eastAsia="en-US"/>
              </w:rPr>
              <w:lastRenderedPageBreak/>
              <w:t>cascades, signal generators, electrical filters, the principles of operation of integrated circuits, and various aspects of using the element base of electronics in practical activities are considered. For this purpose, the principles of operation of various transistor amplifiers are considered in detail, as well as integrated versions of amplifiers such as differential cascades and operational amplifiers, and their schematic design.</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31</w:t>
            </w:r>
          </w:p>
        </w:tc>
        <w:tc>
          <w:tcPr>
            <w:tcW w:w="2793" w:type="dxa"/>
            <w:shd w:val="clear" w:color="auto" w:fill="auto"/>
          </w:tcPr>
          <w:p w:rsidR="001E0BB1" w:rsidRPr="0097163E" w:rsidRDefault="001E0BB1" w:rsidP="001E0BB1">
            <w:pPr>
              <w:widowControl w:val="0"/>
              <w:autoSpaceDE w:val="0"/>
              <w:autoSpaceDN w:val="0"/>
              <w:rPr>
                <w:sz w:val="24"/>
                <w:szCs w:val="24"/>
                <w:lang w:eastAsia="en-US"/>
              </w:rPr>
            </w:pPr>
            <w:r w:rsidRPr="00A557A4">
              <w:rPr>
                <w:sz w:val="24"/>
                <w:szCs w:val="24"/>
                <w:lang w:eastAsia="en-US"/>
              </w:rPr>
              <w:t>Electrical devices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examines the most common and basic types of electrical devices that are widely used in various areas of human life: circuit breakers, magnetic starters, various relays, electric motors, sensors, meters and measuring devices, converters, etc. Physical principles of operation and characteristics of electrical and magnetic circuits, systems and devices. Methodology for calculating electrical devices and their main parameters.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FA17FE" w:rsidTr="000F3029">
        <w:trPr>
          <w:trHeight w:val="276"/>
        </w:trPr>
        <w:tc>
          <w:tcPr>
            <w:tcW w:w="14763" w:type="dxa"/>
            <w:gridSpan w:val="47"/>
            <w:shd w:val="clear" w:color="auto" w:fill="auto"/>
          </w:tcPr>
          <w:p w:rsidR="001E0BB1" w:rsidRPr="003175AD" w:rsidRDefault="001E0BB1" w:rsidP="001E0BB1">
            <w:pPr>
              <w:widowControl w:val="0"/>
              <w:autoSpaceDE w:val="0"/>
              <w:autoSpaceDN w:val="0"/>
              <w:jc w:val="center"/>
              <w:rPr>
                <w:b/>
                <w:bCs/>
                <w:sz w:val="24"/>
                <w:szCs w:val="24"/>
                <w:lang w:val="en-US" w:eastAsia="en-US"/>
              </w:rPr>
            </w:pPr>
            <w:r w:rsidRPr="003175AD">
              <w:rPr>
                <w:b/>
                <w:bCs/>
                <w:sz w:val="24"/>
                <w:szCs w:val="24"/>
                <w:lang w:val="en-US" w:eastAsia="en-US"/>
              </w:rPr>
              <w:t>Cycle of basic disciplines</w:t>
            </w:r>
          </w:p>
          <w:p w:rsidR="001E0BB1" w:rsidRPr="003175AD" w:rsidRDefault="001E0BB1" w:rsidP="001E0BB1">
            <w:pPr>
              <w:widowControl w:val="0"/>
              <w:autoSpaceDE w:val="0"/>
              <w:autoSpaceDN w:val="0"/>
              <w:jc w:val="center"/>
              <w:rPr>
                <w:sz w:val="24"/>
                <w:szCs w:val="24"/>
                <w:lang w:val="en-US" w:eastAsia="en-US"/>
              </w:rPr>
            </w:pPr>
            <w:r w:rsidRPr="003175AD">
              <w:rPr>
                <w:b/>
                <w:bCs/>
                <w:sz w:val="24"/>
                <w:szCs w:val="24"/>
                <w:lang w:val="en-US" w:eastAsia="en-US"/>
              </w:rPr>
              <w:t>Component of choice</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32</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Inclusive technologies and universal design in engineering systems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This course explores the principles of inclusive technology and universal design in engineering systems. Students will learn how to create accessible environments, adaptive technologies, and ergonomic solutions that provide equal opportunities for all users, including people with disabilities. The course covers the integration of assistive technologies, smart systems, and sustainable design approaches to improve accessibility in a variety of engineering applications.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33</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Computing methods and programming</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The course "Methods of calculation and programming" is a section of science that arose at the junction of computational mathematics, mechanics and mechanical engineering. The subject of this section of science is the numerical modeling of various movements and flows, as well as programming </w:t>
            </w:r>
            <w:r w:rsidRPr="00A557A4">
              <w:rPr>
                <w:sz w:val="24"/>
                <w:szCs w:val="24"/>
                <w:lang w:val="kk-KZ" w:eastAsia="en-US"/>
              </w:rPr>
              <w:lastRenderedPageBreak/>
              <w:t>the resulting problems on a computer</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34</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 xml:space="preserve">Modeling of electronic circuits in </w:t>
            </w:r>
            <w:proofErr w:type="spellStart"/>
            <w:r w:rsidRPr="003175AD">
              <w:rPr>
                <w:sz w:val="24"/>
                <w:szCs w:val="24"/>
                <w:lang w:val="en-US" w:eastAsia="en-US"/>
              </w:rPr>
              <w:t>MatLab</w:t>
            </w:r>
            <w:proofErr w:type="spellEnd"/>
            <w:r w:rsidRPr="003175AD">
              <w:rPr>
                <w:sz w:val="24"/>
                <w:szCs w:val="24"/>
                <w:lang w:val="en-US" w:eastAsia="en-US"/>
              </w:rPr>
              <w:t xml:space="preserve"> and other software products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teaches students the basics of working in the MatLab virtual software environment. Introduction to a set of virtual programs and their applications, libraries and library components; Mastering the skills of creating a MatLab model, processing schemes and properties of model components.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35</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Fundamentals of Artificial Intelligence</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Objective: to introduce students to the basic concepts, methods and technologies in the field of artificial intelligence: machine learning, computer vision, natural language processing, etc. Contents: general definition of artificial intelligence, intelligent agents, information retrieval and state space exploration, logical agents, architecture of artificial intelligence systems, expert systems, observational learning, statistical learning methods, probabilistic processing of linguistic information, semantic models, natural language processing systems.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36</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Fundamentals of Sustainable Development and ESG Projects in Kazakhstan</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Objective: to provide students with theoretical foundations and practical skills in the field of sustainable development and ESG, as well as to develop an understanding of the role of these aspects in the modern economic and social development of Kazakhstan. Content: introduces the principles of sustainable development and the implementation of ESG practices in Kazakhstan, includes the study of national and international standards, analysis of successful ESG projects and strategies for their implementation at enterprises and organizations.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37</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Legal regulation of intellectual property</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Objective: to develop a comprehensive understanding of the system of legal regulation of intellectual property, including the basic principles, mechanisms for protecting intellectual property rights and the specifics of their implementation. Content: the course covers the basics of IP legislation, </w:t>
            </w:r>
            <w:r w:rsidRPr="00A557A4">
              <w:rPr>
                <w:sz w:val="24"/>
                <w:szCs w:val="24"/>
                <w:lang w:val="kk-KZ" w:eastAsia="en-US"/>
              </w:rPr>
              <w:lastRenderedPageBreak/>
              <w:t>including copyright, patents, trademarks, and industrial designs. Students learn how to protect and manage intellectual property rights, and also examine legal disputes and methods for resolving them.</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38</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Embedded Systems Programming</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content of the discipline covers a range of issues related to the development of software and hardware complexes for embedded systems, methods of their programming, development and debugging of control algorithms in the tasks of automation of scientific research and technological processes. Studying the discipline contributes to the goal of training elite highly motivated personnel for scientific research and professional activities in innovative and knowledge-intensive sectors of the economy.</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1E0BB1" w:rsidP="001E0BB1">
            <w:pPr>
              <w:widowControl w:val="0"/>
              <w:autoSpaceDE w:val="0"/>
              <w:autoSpaceDN w:val="0"/>
              <w:rPr>
                <w:sz w:val="24"/>
                <w:szCs w:val="24"/>
                <w:lang w:val="en-US" w:eastAsia="en-US"/>
              </w:rPr>
            </w:pPr>
            <w:r>
              <w:rPr>
                <w:sz w:val="24"/>
                <w:szCs w:val="24"/>
                <w:lang w:val="kk-KZ" w:eastAsia="en-US"/>
              </w:rPr>
              <w:t>39</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Programming for microcontrollers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is aimed at studying the methods of programming microcontrollers and acquiring skills in the practical application of microcontrollers in modern information-measuring and control systems; developing skills in programming microcontrollers to solve various problems, using analog-to-digital and digital-to-analog converters.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40</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Programming in a high-level language</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The course is aimed at familiarizing with the basics of algorithmization and programming, as well as their main provisions; studying the rules for constructing algorithms; studying the high-level programming language C++/Python, studying the principles of a modular approach to programming; studying methods for constructing and verifying programs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41</w:t>
            </w:r>
          </w:p>
        </w:tc>
        <w:tc>
          <w:tcPr>
            <w:tcW w:w="2793" w:type="dxa"/>
            <w:shd w:val="clear" w:color="auto" w:fill="auto"/>
          </w:tcPr>
          <w:p w:rsidR="001E0BB1" w:rsidRPr="00A557A4" w:rsidRDefault="001E0BB1" w:rsidP="001E0BB1">
            <w:pPr>
              <w:widowControl w:val="0"/>
              <w:autoSpaceDE w:val="0"/>
              <w:autoSpaceDN w:val="0"/>
              <w:rPr>
                <w:sz w:val="24"/>
                <w:szCs w:val="24"/>
                <w:lang w:eastAsia="en-US"/>
              </w:rPr>
            </w:pPr>
            <w:r w:rsidRPr="00A557A4">
              <w:rPr>
                <w:sz w:val="24"/>
                <w:szCs w:val="24"/>
                <w:lang w:eastAsia="en-US"/>
              </w:rPr>
              <w:t>Modeling software</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 xml:space="preserve">The course teaches students the basics of working in virtual software environments MathLab, Electronics Workbench, etc. Getting to know a set of virtual programs and their applications, libraries and library components. Mastering the skills of creating a model, processing schemes and properties </w:t>
            </w:r>
            <w:r w:rsidRPr="00A557A4">
              <w:rPr>
                <w:sz w:val="24"/>
                <w:szCs w:val="24"/>
                <w:lang w:val="kk-KZ" w:eastAsia="en-US"/>
              </w:rPr>
              <w:lastRenderedPageBreak/>
              <w:t>of model components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42</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Digital control of electric drives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General concepts of digital control systems for electric drives. Digital control systems for electric drive speed and position. Calculation models of digital control systems taking into account discreteness by level. Discrete transfer functions. Structural diagrams of an electric drive control loop. Digital loop synthesis technique. Optimization of a digital current loop for an electric drive with a thyristor converter. Optimization of a digital speed loop. Optimization of a digital position loop. Digital units in electric drive systems.</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A557A4" w:rsidRDefault="001E0BB1" w:rsidP="001E0BB1">
            <w:pPr>
              <w:widowControl w:val="0"/>
              <w:autoSpaceDE w:val="0"/>
              <w:autoSpaceDN w:val="0"/>
              <w:rPr>
                <w:sz w:val="24"/>
                <w:szCs w:val="24"/>
                <w:lang w:eastAsia="en-US"/>
              </w:rPr>
            </w:pP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6"/>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43</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Frequency control of electric drives</w:t>
            </w:r>
          </w:p>
        </w:tc>
        <w:tc>
          <w:tcPr>
            <w:tcW w:w="5767" w:type="dxa"/>
            <w:shd w:val="clear" w:color="auto" w:fill="auto"/>
          </w:tcPr>
          <w:p w:rsidR="001E0BB1" w:rsidRPr="00A557A4" w:rsidRDefault="001E0BB1" w:rsidP="001E0BB1">
            <w:pPr>
              <w:widowControl w:val="0"/>
              <w:autoSpaceDE w:val="0"/>
              <w:autoSpaceDN w:val="0"/>
              <w:jc w:val="both"/>
              <w:rPr>
                <w:sz w:val="24"/>
                <w:szCs w:val="24"/>
                <w:lang w:val="kk-KZ" w:eastAsia="en-US"/>
              </w:rPr>
            </w:pPr>
            <w:r w:rsidRPr="00A557A4">
              <w:rPr>
                <w:sz w:val="24"/>
                <w:szCs w:val="24"/>
                <w:lang w:val="kk-KZ" w:eastAsia="en-US"/>
              </w:rPr>
              <w:t>Control object - asynchronous motor. Frequency control - general concepts and terms. Modular control. Vector control. Selection of the equation of electromagnetic torque and coordinate system. Models controlled by stator current. Models controlled by stator voltage. Features of speed controller adjustment. Direct torque control. Pulse-width converters. Modern converters for electric drives of wide application.</w:t>
            </w:r>
          </w:p>
        </w:tc>
        <w:tc>
          <w:tcPr>
            <w:tcW w:w="709" w:type="dxa"/>
            <w:shd w:val="clear" w:color="auto" w:fill="auto"/>
          </w:tcPr>
          <w:p w:rsidR="001E0BB1"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A557A4"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A557A4" w:rsidRDefault="001E0BB1" w:rsidP="001E0BB1">
            <w:pPr>
              <w:widowControl w:val="0"/>
              <w:autoSpaceDE w:val="0"/>
              <w:autoSpaceDN w:val="0"/>
              <w:rPr>
                <w:sz w:val="24"/>
                <w:szCs w:val="24"/>
                <w:lang w:eastAsia="en-US"/>
              </w:rPr>
            </w:pPr>
            <w:r>
              <w:rPr>
                <w:sz w:val="24"/>
                <w:szCs w:val="24"/>
                <w:lang w:val="en-US" w:eastAsia="en-US"/>
              </w:rPr>
              <w:t>V</w:t>
            </w:r>
          </w:p>
        </w:tc>
        <w:tc>
          <w:tcPr>
            <w:tcW w:w="492" w:type="dxa"/>
            <w:gridSpan w:val="7"/>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54" w:type="dxa"/>
            <w:gridSpan w:val="4"/>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FA17FE" w:rsidTr="00934FF4">
        <w:trPr>
          <w:trHeight w:val="278"/>
        </w:trPr>
        <w:tc>
          <w:tcPr>
            <w:tcW w:w="14763" w:type="dxa"/>
            <w:gridSpan w:val="47"/>
            <w:shd w:val="clear" w:color="auto" w:fill="auto"/>
          </w:tcPr>
          <w:p w:rsidR="001E0BB1" w:rsidRPr="003175AD" w:rsidRDefault="001E0BB1" w:rsidP="001E0BB1">
            <w:pPr>
              <w:widowControl w:val="0"/>
              <w:autoSpaceDE w:val="0"/>
              <w:autoSpaceDN w:val="0"/>
              <w:jc w:val="center"/>
              <w:rPr>
                <w:b/>
                <w:spacing w:val="1"/>
                <w:sz w:val="24"/>
                <w:lang w:val="en-US"/>
              </w:rPr>
            </w:pPr>
            <w:r w:rsidRPr="003175AD">
              <w:rPr>
                <w:b/>
                <w:sz w:val="24"/>
                <w:lang w:val="en-US"/>
              </w:rPr>
              <w:t>Cycle of major disciplines</w:t>
            </w:r>
          </w:p>
          <w:p w:rsidR="001E0BB1" w:rsidRPr="003175AD" w:rsidRDefault="001E0BB1" w:rsidP="001E0BB1">
            <w:pPr>
              <w:widowControl w:val="0"/>
              <w:autoSpaceDE w:val="0"/>
              <w:autoSpaceDN w:val="0"/>
              <w:jc w:val="center"/>
              <w:rPr>
                <w:sz w:val="24"/>
                <w:szCs w:val="24"/>
                <w:lang w:val="en-US" w:eastAsia="en-US"/>
              </w:rPr>
            </w:pPr>
            <w:r w:rsidRPr="003175AD">
              <w:rPr>
                <w:b/>
                <w:sz w:val="24"/>
                <w:lang w:val="en-US"/>
              </w:rPr>
              <w:t>University component</w:t>
            </w:r>
          </w:p>
        </w:tc>
      </w:tr>
      <w:tr w:rsidR="001E0BB1" w:rsidRPr="001C4733" w:rsidTr="00875CEB">
        <w:trPr>
          <w:trHeight w:val="278"/>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44</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sz w:val="24"/>
                <w:szCs w:val="24"/>
                <w:lang w:eastAsia="en-US"/>
              </w:rPr>
              <w:t>Basics of Electric Drives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Functions of electric drive elements. Basics of electric drive mechanics. DC electric drives. AC electric drives. Transient processes. Energy efficiency assessment. Losses in steady-state conditions. Losses in transient conditions. Energy saving by means of electric drive.</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45</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Programmable logic integrated circuits</w:t>
            </w:r>
          </w:p>
        </w:tc>
        <w:tc>
          <w:tcPr>
            <w:tcW w:w="5767" w:type="dxa"/>
            <w:shd w:val="clear" w:color="auto" w:fill="auto"/>
          </w:tcPr>
          <w:p w:rsidR="001E0BB1" w:rsidRPr="00757424" w:rsidRDefault="001E0BB1" w:rsidP="001E0BB1">
            <w:pPr>
              <w:widowControl w:val="0"/>
              <w:autoSpaceDE w:val="0"/>
              <w:autoSpaceDN w:val="0"/>
              <w:jc w:val="both"/>
              <w:rPr>
                <w:sz w:val="24"/>
                <w:szCs w:val="24"/>
                <w:lang w:eastAsia="en-US"/>
              </w:rPr>
            </w:pPr>
            <w:r w:rsidRPr="00B86F9F">
              <w:rPr>
                <w:sz w:val="24"/>
                <w:szCs w:val="24"/>
                <w:lang w:val="kk-KZ" w:eastAsia="en-US"/>
              </w:rPr>
              <w:t xml:space="preserve">Classification and main properties of programmable logic microcircuits. Recommendations for choosing the family and type of FPGA for the device being developed. Creating a schematic description of the designed device. Entering time and topological constraints of the project. Functional modeling of the designed device based on FPGA. Structure </w:t>
            </w:r>
            <w:r w:rsidRPr="00B86F9F">
              <w:rPr>
                <w:sz w:val="24"/>
                <w:szCs w:val="24"/>
                <w:lang w:val="kk-KZ" w:eastAsia="en-US"/>
              </w:rPr>
              <w:lastRenderedPageBreak/>
              <w:t>and methods of preparing the test module of the project. Creating a test module of the project in text format and in the form of timing diagrams. Stages of modeling digital devices based on FPGA.</w:t>
            </w:r>
          </w:p>
        </w:tc>
        <w:tc>
          <w:tcPr>
            <w:tcW w:w="709" w:type="dxa"/>
            <w:shd w:val="clear" w:color="auto" w:fill="auto"/>
          </w:tcPr>
          <w:p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46</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Voltage and energy</w:t>
            </w:r>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Objective: to develop a deep understanding of processes in energy systems and prepare for the design and management of modern energy facilities. The content includes theoretical classes, practical laboratory work and the study of current examples from the energy sector. Content: a comprehensive study of the theoretical and practical aspects of electrical systems and energy. Includes the study of the fundamentals of electrical engineering, distribution and transmission of electricity, as well as analysis of the operation of energy systems.</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t>6</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Default="001E0BB1" w:rsidP="001E0BB1">
            <w:pPr>
              <w:widowControl w:val="0"/>
              <w:autoSpaceDE w:val="0"/>
              <w:autoSpaceDN w:val="0"/>
              <w:rPr>
                <w:sz w:val="24"/>
                <w:szCs w:val="24"/>
                <w:lang w:val="en-US" w:eastAsia="en-US"/>
              </w:rPr>
            </w:pPr>
            <w:r>
              <w:rPr>
                <w:sz w:val="24"/>
                <w:szCs w:val="24"/>
                <w:lang w:val="en-US" w:eastAsia="en-US"/>
              </w:rPr>
              <w:t>V</w:t>
            </w: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47</w:t>
            </w:r>
          </w:p>
        </w:tc>
        <w:tc>
          <w:tcPr>
            <w:tcW w:w="2793" w:type="dxa"/>
            <w:shd w:val="clear" w:color="auto" w:fill="auto"/>
          </w:tcPr>
          <w:p w:rsidR="001E0BB1" w:rsidRPr="00757424" w:rsidRDefault="001E0BB1" w:rsidP="001E0BB1">
            <w:pPr>
              <w:widowControl w:val="0"/>
              <w:autoSpaceDE w:val="0"/>
              <w:autoSpaceDN w:val="0"/>
              <w:rPr>
                <w:sz w:val="24"/>
                <w:szCs w:val="24"/>
                <w:lang w:eastAsia="en-US"/>
              </w:rPr>
            </w:pPr>
            <w:r w:rsidRPr="00B86F9F">
              <w:rPr>
                <w:sz w:val="24"/>
                <w:szCs w:val="24"/>
                <w:lang w:eastAsia="en-US"/>
              </w:rPr>
              <w:t>Internet of Things Technology</w:t>
            </w:r>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This course provides an in-depth look at self-organizing networks, the concept of the Internet of Things, pervasive sensor networks, wireless and vehicular self-organizing networks, 5G aspects of IoT, and an overview of the main protocols for media access control, routing, and transport layer. It examines the legal, regulatory, and rights issues of IoT as a fundamental element of the developing economy.</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48</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Electrical measuring instruments for automation</w:t>
            </w:r>
          </w:p>
        </w:tc>
        <w:tc>
          <w:tcPr>
            <w:tcW w:w="5767" w:type="dxa"/>
            <w:shd w:val="clear" w:color="auto" w:fill="auto"/>
          </w:tcPr>
          <w:p w:rsidR="001E0BB1" w:rsidRPr="00334FA0" w:rsidRDefault="001E0BB1" w:rsidP="001E0BB1">
            <w:pPr>
              <w:widowControl w:val="0"/>
              <w:autoSpaceDE w:val="0"/>
              <w:autoSpaceDN w:val="0"/>
              <w:jc w:val="both"/>
              <w:rPr>
                <w:sz w:val="24"/>
                <w:szCs w:val="24"/>
                <w:lang w:val="kk-KZ" w:eastAsia="en-US"/>
              </w:rPr>
            </w:pPr>
            <w:r w:rsidRPr="00B86F9F">
              <w:rPr>
                <w:sz w:val="24"/>
                <w:szCs w:val="24"/>
                <w:lang w:val="kk-KZ" w:eastAsia="en-US"/>
              </w:rPr>
              <w:t>Purpose of automation devices. Operating principles of automatic measuring devices. Classification. Connection diagrams. Ensuring control and management of automatic devices. Regulatory requirements. Automation of processes of switching on and off measuring devices and monitoring of parameters in online mode. Operation and maintenance of measuring devices under warranty service.</w:t>
            </w:r>
          </w:p>
        </w:tc>
        <w:tc>
          <w:tcPr>
            <w:tcW w:w="709" w:type="dxa"/>
            <w:shd w:val="clear" w:color="auto" w:fill="auto"/>
          </w:tcPr>
          <w:p w:rsidR="001E0BB1" w:rsidRDefault="001E0BB1" w:rsidP="001E0BB1">
            <w:pPr>
              <w:widowControl w:val="0"/>
              <w:autoSpaceDE w:val="0"/>
              <w:autoSpaceDN w:val="0"/>
              <w:jc w:val="center"/>
              <w:rPr>
                <w:b/>
                <w:sz w:val="24"/>
                <w:szCs w:val="24"/>
                <w:lang w:val="kk-KZ" w:eastAsia="en-US"/>
              </w:rPr>
            </w:pPr>
            <w:r>
              <w:rPr>
                <w:b/>
                <w:sz w:val="24"/>
                <w:szCs w:val="24"/>
                <w:lang w:val="kk-KZ"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B86F9F" w:rsidRDefault="001E0BB1" w:rsidP="001E0BB1">
            <w:pPr>
              <w:widowControl w:val="0"/>
              <w:autoSpaceDE w:val="0"/>
              <w:autoSpaceDN w:val="0"/>
              <w:rPr>
                <w:sz w:val="24"/>
                <w:szCs w:val="24"/>
                <w:lang w:eastAsia="en-US"/>
              </w:rPr>
            </w:pPr>
          </w:p>
        </w:tc>
        <w:tc>
          <w:tcPr>
            <w:tcW w:w="456" w:type="dxa"/>
            <w:gridSpan w:val="5"/>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28"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35" w:type="dxa"/>
            <w:gridSpan w:val="2"/>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FA17FE" w:rsidTr="00934FF4">
        <w:trPr>
          <w:trHeight w:val="321"/>
        </w:trPr>
        <w:tc>
          <w:tcPr>
            <w:tcW w:w="14763" w:type="dxa"/>
            <w:gridSpan w:val="47"/>
            <w:shd w:val="clear" w:color="auto" w:fill="auto"/>
          </w:tcPr>
          <w:p w:rsidR="001E0BB1" w:rsidRPr="003175AD" w:rsidRDefault="001E0BB1" w:rsidP="001E0BB1">
            <w:pPr>
              <w:widowControl w:val="0"/>
              <w:autoSpaceDE w:val="0"/>
              <w:autoSpaceDN w:val="0"/>
              <w:jc w:val="center"/>
              <w:rPr>
                <w:b/>
                <w:bCs/>
                <w:sz w:val="24"/>
                <w:szCs w:val="24"/>
                <w:lang w:val="en-US" w:eastAsia="en-US"/>
              </w:rPr>
            </w:pPr>
            <w:r w:rsidRPr="003175AD">
              <w:rPr>
                <w:b/>
                <w:bCs/>
                <w:sz w:val="24"/>
                <w:szCs w:val="24"/>
                <w:lang w:val="en-US" w:eastAsia="en-US"/>
              </w:rPr>
              <w:t>Cycle of major disciplines</w:t>
            </w:r>
          </w:p>
          <w:p w:rsidR="001E0BB1" w:rsidRPr="003175AD" w:rsidRDefault="001E0BB1" w:rsidP="001E0BB1">
            <w:pPr>
              <w:widowControl w:val="0"/>
              <w:autoSpaceDE w:val="0"/>
              <w:autoSpaceDN w:val="0"/>
              <w:jc w:val="center"/>
              <w:rPr>
                <w:sz w:val="24"/>
                <w:szCs w:val="24"/>
                <w:lang w:val="en-US" w:eastAsia="en-US"/>
              </w:rPr>
            </w:pPr>
            <w:r w:rsidRPr="003175AD">
              <w:rPr>
                <w:b/>
                <w:bCs/>
                <w:sz w:val="24"/>
                <w:szCs w:val="24"/>
                <w:lang w:val="en-US" w:eastAsia="en-US"/>
              </w:rPr>
              <w:t>Component of choice</w:t>
            </w:r>
          </w:p>
        </w:tc>
      </w:tr>
      <w:tr w:rsidR="001E0BB1" w:rsidRPr="001C4733" w:rsidTr="00875CEB">
        <w:trPr>
          <w:trHeight w:val="321"/>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49</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Dynamics and control of electric drives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 xml:space="preserve">The objective of the course includes studying the principles of operation, dynamic characteristics, control methods and </w:t>
            </w:r>
            <w:r w:rsidRPr="003175AD">
              <w:rPr>
                <w:sz w:val="24"/>
                <w:szCs w:val="24"/>
                <w:lang w:val="en-US" w:eastAsia="en-US"/>
              </w:rPr>
              <w:lastRenderedPageBreak/>
              <w:t>application of various types of electric drives. It is aimed at preparing students to understand and develop electric drive systems for various industrial applications. The main topics that this course usually covers are: Fundamentals of Electric Drives, Principles of Electric Drive Control, Energy Efficiency, etc. The course includes not only theoretical classes, but also practical laboratory work, which allows students to apply the acquired knowledge and skills in practice, develop and analyze electric drive control systems, which is important for their future professional activities.</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lastRenderedPageBreak/>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32"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92" w:type="dxa"/>
            <w:gridSpan w:val="12"/>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1" w:type="dxa"/>
            <w:gridSpan w:val="3"/>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60"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8"/>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54" w:type="dxa"/>
            <w:gridSpan w:val="4"/>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321"/>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50</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Measuring and control devices in communication systems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The course is aimed at studying the principles of operation of measuring and control devices used in telecommunication systems. Students will study radio frequency spectrum analyzers, fiber optic testing devices, devices for measuring antenna parameters and network monitoring systems. In addition, they will master the methods of testing and diagnostics of communication systems.</w:t>
            </w:r>
          </w:p>
        </w:tc>
        <w:tc>
          <w:tcPr>
            <w:tcW w:w="709" w:type="dxa"/>
            <w:shd w:val="clear" w:color="auto" w:fill="auto"/>
          </w:tcPr>
          <w:p w:rsidR="001E0BB1" w:rsidRPr="00881CF8" w:rsidRDefault="001E0BB1" w:rsidP="001E0BB1">
            <w:pPr>
              <w:widowControl w:val="0"/>
              <w:autoSpaceDE w:val="0"/>
              <w:autoSpaceDN w:val="0"/>
              <w:jc w:val="center"/>
              <w:rPr>
                <w:b/>
                <w:sz w:val="24"/>
                <w:szCs w:val="24"/>
                <w:lang w:val="kk-KZ" w:eastAsia="en-US"/>
              </w:rPr>
            </w:pPr>
            <w:r>
              <w:rPr>
                <w:b/>
                <w:sz w:val="24"/>
                <w:szCs w:val="24"/>
                <w:lang w:val="kk-KZ"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jc w:val="center"/>
              <w:rPr>
                <w:b/>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492" w:type="dxa"/>
            <w:gridSpan w:val="12"/>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348" w:type="dxa"/>
            <w:gridSpan w:val="4"/>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353" w:type="dxa"/>
            <w:gridSpan w:val="6"/>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480" w:type="dxa"/>
            <w:gridSpan w:val="8"/>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c>
          <w:tcPr>
            <w:tcW w:w="554" w:type="dxa"/>
            <w:gridSpan w:val="4"/>
            <w:tcBorders>
              <w:right w:val="single" w:sz="4" w:space="0" w:color="auto"/>
            </w:tcBorders>
            <w:shd w:val="clear" w:color="auto" w:fill="auto"/>
          </w:tcPr>
          <w:p w:rsidR="001E0BB1" w:rsidRPr="006F6AF6"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51</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Linear automatic control systems</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The aim of the course is to teach students the basics of the theory of linear automatic control systems, methods of mathematical description of systems, methods of studying stability and quality. The content covers the following topics: Basic principles and schemes of automatic control systems. Typical links of automatic control systems. Time and frequency characteristics of links and systems. Rules for transforming structural schemes. Algebraic and frequency methods for analyzing the stability of linear automatic control systems. Direct and indirect methods for assessing the quality of linear automatic control systems.</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72"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8"/>
        </w:trPr>
        <w:tc>
          <w:tcPr>
            <w:tcW w:w="283" w:type="dxa"/>
            <w:shd w:val="clear" w:color="auto" w:fill="auto"/>
          </w:tcPr>
          <w:p w:rsidR="001E0BB1" w:rsidRPr="00A861F7" w:rsidRDefault="00B53054" w:rsidP="001E0BB1">
            <w:pPr>
              <w:widowControl w:val="0"/>
              <w:autoSpaceDE w:val="0"/>
              <w:autoSpaceDN w:val="0"/>
              <w:rPr>
                <w:sz w:val="24"/>
                <w:szCs w:val="24"/>
                <w:lang w:val="kk-KZ" w:eastAsia="en-US"/>
              </w:rPr>
            </w:pPr>
            <w:r>
              <w:rPr>
                <w:sz w:val="24"/>
                <w:szCs w:val="24"/>
                <w:lang w:val="en-US" w:eastAsia="en-US"/>
              </w:rPr>
              <w:t>52</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Microprocessor systems</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 xml:space="preserve">The objective of the course is to explain to students the structure and operating principles of microprocessor systems, as well as to develop skills in their design and programming. A course on microprocessor systems typically </w:t>
            </w:r>
            <w:r w:rsidRPr="00B86F9F">
              <w:rPr>
                <w:sz w:val="24"/>
                <w:szCs w:val="24"/>
                <w:lang w:val="kk-KZ" w:eastAsia="en-US"/>
              </w:rPr>
              <w:lastRenderedPageBreak/>
              <w:t>includes a study of the structure of microprocessors, their operating principles, and areas of application. The content of this course may include the following sections: 1. History of Microprocessor Development: This section discusses the emergence of microprocessors, their development, and changes. 2. Architecture of Microprocessor Systems: Explains the structure and functions of major components such as system buses, processor memory, input/output, and control units. 3. Assembly Language: The role of assembly language in working with microprocessors, its syntax, and programming techniques. 4. Programming Microprocessor Systems: Application of programming languages, as well as the processes of translation from high-level languages to assembly language. 5. Interacting with I/O Devices: Methods of interacting with I/O ports, timers, and other peripheral devices.</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sidRPr="001C4733">
              <w:rPr>
                <w:b/>
                <w:sz w:val="24"/>
                <w:szCs w:val="24"/>
                <w:lang w:eastAsia="en-US"/>
              </w:rPr>
              <w:lastRenderedPageBreak/>
              <w:t>5</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11"/>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2"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53"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68"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66" w:type="dxa"/>
            <w:gridSpan w:val="5"/>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53</w:t>
            </w:r>
          </w:p>
        </w:tc>
        <w:tc>
          <w:tcPr>
            <w:tcW w:w="2793" w:type="dxa"/>
            <w:shd w:val="clear" w:color="auto" w:fill="auto"/>
          </w:tcPr>
          <w:p w:rsidR="001E0BB1" w:rsidRPr="003175AD" w:rsidRDefault="001E0BB1" w:rsidP="001E0BB1">
            <w:pPr>
              <w:widowControl w:val="0"/>
              <w:autoSpaceDE w:val="0"/>
              <w:autoSpaceDN w:val="0"/>
              <w:rPr>
                <w:sz w:val="24"/>
                <w:szCs w:val="24"/>
                <w:lang w:val="en-US" w:eastAsia="en-US"/>
              </w:rPr>
            </w:pPr>
            <w:r w:rsidRPr="003175AD">
              <w:rPr>
                <w:sz w:val="24"/>
                <w:szCs w:val="24"/>
                <w:lang w:val="en-US" w:eastAsia="en-US"/>
              </w:rPr>
              <w:t>Design and control of electrical devices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rPr>
              <w:t>The objective of the course "Design and Control of Electrical Devices" covers theoretical and practical aspects of development, control and operation of various electrical systems and devices. Content that can be included in the course program: 1. Fundamentals of Electrical Engineering: Introduction to electrical circuits, Ohm's and Kirchhoff's laws, circuit analysis methods. 2. Electronic Components and Circuits: Study of various electronic components (resistors, capacitors, transistors, microcircuits) and their application in circuits. 3. Design of Electrical Machines and Transformers: Development and analysis of asynchronous, synchronous machines, transformers and other electromechanical devices. 4. Automatic Control Systems: Fundamentals of control theory, design of automation systems, use of controllers and microprocessor systems in control of electrical devices.</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lastRenderedPageBreak/>
              <w:t>54</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Design of security systems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B86F9F">
              <w:rPr>
                <w:sz w:val="24"/>
                <w:szCs w:val="24"/>
                <w:lang w:val="kk-KZ" w:eastAsia="en-US"/>
              </w:rPr>
              <w:t>The content of the discipline "Design of security systems" includes the main issues on designing complex security systems. General principles of organizing the protection of objects, structural and functional features of technical means of ensuring security, as well as methods of combining various security subsystems into an integrated complex taking into account the specifics of a particular object are considered.</w:t>
            </w:r>
          </w:p>
        </w:tc>
        <w:tc>
          <w:tcPr>
            <w:tcW w:w="709" w:type="dxa"/>
            <w:shd w:val="clear" w:color="auto" w:fill="auto"/>
          </w:tcPr>
          <w:p w:rsidR="001E0BB1" w:rsidRPr="001C4733" w:rsidRDefault="001E0BB1" w:rsidP="001E0BB1">
            <w:pPr>
              <w:widowControl w:val="0"/>
              <w:autoSpaceDE w:val="0"/>
              <w:autoSpaceDN w:val="0"/>
              <w:jc w:val="center"/>
              <w:rPr>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5" w:type="dxa"/>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eastAsia="en-US"/>
              </w:rPr>
            </w:pPr>
          </w:p>
        </w:tc>
        <w:tc>
          <w:tcPr>
            <w:tcW w:w="426" w:type="dxa"/>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77" w:type="dxa"/>
            <w:gridSpan w:val="5"/>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48"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56"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55</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sz w:val="24"/>
                <w:szCs w:val="24"/>
                <w:lang w:val="kk-KZ" w:eastAsia="en-US"/>
              </w:rPr>
              <w:t>Design of electronic means</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Study of design methods for technological processes of electronic equipment production. Structure and classes of electronic equipment, factors determining the construction of electronic equipment. Main stages of development. Modern and advanced designs of electronic equipment – cells, modules, blocks, cabinets. Basics of standardization. Unification of designs. General provisions on quality, on the technical level and on management systems and quality assurance of products.</w:t>
            </w:r>
          </w:p>
        </w:tc>
        <w:tc>
          <w:tcPr>
            <w:tcW w:w="709" w:type="dxa"/>
            <w:shd w:val="clear" w:color="auto" w:fill="auto"/>
          </w:tcPr>
          <w:p w:rsidR="001E0BB1" w:rsidRPr="001C4733" w:rsidRDefault="001E0BB1" w:rsidP="001E0BB1">
            <w:pPr>
              <w:widowControl w:val="0"/>
              <w:autoSpaceDE w:val="0"/>
              <w:autoSpaceDN w:val="0"/>
              <w:jc w:val="center"/>
              <w:rPr>
                <w:b/>
                <w:sz w:val="24"/>
                <w:szCs w:val="24"/>
                <w:lang w:val="kk-KZ" w:eastAsia="en-US"/>
              </w:rPr>
            </w:pPr>
            <w:r w:rsidRPr="001C4733">
              <w:rPr>
                <w:b/>
                <w:sz w:val="24"/>
                <w:szCs w:val="24"/>
                <w:lang w:val="kk-KZ" w:eastAsia="en-US"/>
              </w:rPr>
              <w:t>5</w:t>
            </w:r>
          </w:p>
        </w:tc>
        <w:tc>
          <w:tcPr>
            <w:tcW w:w="425" w:type="dxa"/>
            <w:shd w:val="clear" w:color="auto" w:fill="auto"/>
          </w:tcPr>
          <w:p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80"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583" w:type="dxa"/>
            <w:gridSpan w:val="6"/>
            <w:tcBorders>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r>
      <w:tr w:rsidR="001E0BB1" w:rsidRPr="001C4733"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56</w:t>
            </w:r>
          </w:p>
        </w:tc>
        <w:tc>
          <w:tcPr>
            <w:tcW w:w="2793" w:type="dxa"/>
            <w:shd w:val="clear" w:color="auto" w:fill="auto"/>
          </w:tcPr>
          <w:p w:rsidR="001E0BB1" w:rsidRPr="001C4733" w:rsidRDefault="001E0BB1" w:rsidP="001E0BB1">
            <w:pPr>
              <w:shd w:val="clear" w:color="auto" w:fill="FFFFFF"/>
              <w:rPr>
                <w:sz w:val="24"/>
                <w:szCs w:val="24"/>
                <w:lang w:val="en-US" w:eastAsia="en-US"/>
              </w:rPr>
            </w:pPr>
            <w:r w:rsidRPr="00B86F9F">
              <w:rPr>
                <w:sz w:val="24"/>
                <w:szCs w:val="24"/>
                <w:lang w:eastAsia="en-US"/>
              </w:rPr>
              <w:t>Design of electrical devices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sz w:val="24"/>
                <w:szCs w:val="24"/>
                <w:lang w:val="en-US" w:eastAsia="en-US"/>
              </w:rPr>
              <w:t>Study of the system analysis method in designing electrical devices. Definition of the main features of electrical devices and the basis for searching for technical solutions. Heuristic search methods. Morphological and automated methods for synthesizing technical solutions. Methods and principles for solving inventive problems. Evaluation and consideration of electromagnetic compatibility of electrical devices during design. Methods for solving engineering and economic problems using application software</w:t>
            </w:r>
          </w:p>
        </w:tc>
        <w:tc>
          <w:tcPr>
            <w:tcW w:w="709" w:type="dxa"/>
            <w:shd w:val="clear" w:color="auto" w:fill="auto"/>
          </w:tcPr>
          <w:p w:rsidR="001E0BB1" w:rsidRPr="001C4733" w:rsidRDefault="001E0BB1" w:rsidP="001E0BB1">
            <w:pPr>
              <w:widowControl w:val="0"/>
              <w:autoSpaceDE w:val="0"/>
              <w:autoSpaceDN w:val="0"/>
              <w:jc w:val="center"/>
              <w:rPr>
                <w:sz w:val="24"/>
                <w:szCs w:val="24"/>
                <w:lang w:val="en-US" w:eastAsia="en-US"/>
              </w:rPr>
            </w:pPr>
            <w:r>
              <w:rPr>
                <w:b/>
                <w:sz w:val="24"/>
                <w:szCs w:val="24"/>
                <w:lang w:eastAsia="en-US"/>
              </w:rPr>
              <w:t>5</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80" w:type="dxa"/>
            <w:gridSpan w:val="8"/>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83" w:type="dxa"/>
            <w:gridSpan w:val="6"/>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57</w:t>
            </w:r>
          </w:p>
        </w:tc>
        <w:tc>
          <w:tcPr>
            <w:tcW w:w="2793" w:type="dxa"/>
            <w:shd w:val="clear" w:color="auto" w:fill="auto"/>
          </w:tcPr>
          <w:p w:rsidR="001E0BB1" w:rsidRPr="00094983" w:rsidRDefault="001E0BB1" w:rsidP="001E0BB1">
            <w:pPr>
              <w:widowControl w:val="0"/>
              <w:autoSpaceDE w:val="0"/>
              <w:autoSpaceDN w:val="0"/>
              <w:rPr>
                <w:sz w:val="24"/>
                <w:szCs w:val="24"/>
                <w:lang w:eastAsia="en-US"/>
              </w:rPr>
            </w:pPr>
            <w:r w:rsidRPr="00B86F9F">
              <w:rPr>
                <w:bCs/>
                <w:color w:val="0D0D0D"/>
                <w:sz w:val="24"/>
                <w:szCs w:val="24"/>
              </w:rPr>
              <w:t>Automation systems</w:t>
            </w:r>
          </w:p>
        </w:tc>
        <w:tc>
          <w:tcPr>
            <w:tcW w:w="5767" w:type="dxa"/>
            <w:shd w:val="clear" w:color="auto" w:fill="auto"/>
          </w:tcPr>
          <w:p w:rsidR="001E0BB1" w:rsidRPr="003175AD" w:rsidRDefault="001E0BB1" w:rsidP="001E0BB1">
            <w:pPr>
              <w:widowControl w:val="0"/>
              <w:autoSpaceDE w:val="0"/>
              <w:autoSpaceDN w:val="0"/>
              <w:jc w:val="both"/>
              <w:rPr>
                <w:sz w:val="24"/>
                <w:szCs w:val="24"/>
                <w:lang w:val="en-US" w:eastAsia="en-US"/>
              </w:rPr>
            </w:pPr>
            <w:r w:rsidRPr="003175AD">
              <w:rPr>
                <w:color w:val="0D0D0D"/>
                <w:sz w:val="24"/>
                <w:szCs w:val="24"/>
                <w:lang w:val="en-US"/>
              </w:rPr>
              <w:t xml:space="preserve">The objective of the course is to help students develop technical knowledge and skills required to solve specific engineering problems. The course covers automation systems, their structure, operating principles, and hardware. This course is designed for students in the fields of engineering, robotics, or software. The course content </w:t>
            </w:r>
            <w:r w:rsidRPr="003175AD">
              <w:rPr>
                <w:color w:val="0D0D0D"/>
                <w:sz w:val="24"/>
                <w:szCs w:val="24"/>
                <w:lang w:val="en-US"/>
              </w:rPr>
              <w:lastRenderedPageBreak/>
              <w:t>includes the following topics: 1. Basic concepts of automation systems: definition of automation, its types, purposes, and areas of application. 2. Sensors and measuring devices: different types of sensors and their operating principles, measurement methods, and accuracy. 3. Control systems: PID controllers, logic controllers, automated control system circuits and algorithms. 4. Programmable logic controllers (PLC): operating principles of PLCs, programming languages, and their applications. 5. Integration of automation systems: network technologies, communication protocols, and systems integration methods.</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lastRenderedPageBreak/>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9"/>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60"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37" w:type="dxa"/>
            <w:gridSpan w:val="4"/>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57</w:t>
            </w:r>
          </w:p>
        </w:tc>
        <w:tc>
          <w:tcPr>
            <w:tcW w:w="2793" w:type="dxa"/>
            <w:shd w:val="clear" w:color="auto" w:fill="auto"/>
          </w:tcPr>
          <w:p w:rsidR="001E0BB1" w:rsidRPr="001C4733" w:rsidRDefault="001E0BB1" w:rsidP="001E0BB1">
            <w:pPr>
              <w:widowControl w:val="0"/>
              <w:autoSpaceDE w:val="0"/>
              <w:autoSpaceDN w:val="0"/>
              <w:rPr>
                <w:sz w:val="24"/>
                <w:szCs w:val="24"/>
                <w:lang w:eastAsia="en-US"/>
              </w:rPr>
            </w:pPr>
            <w:r w:rsidRPr="00B86F9F">
              <w:rPr>
                <w:bCs/>
                <w:color w:val="0D0D0D"/>
                <w:sz w:val="24"/>
                <w:szCs w:val="24"/>
              </w:rPr>
              <w:t>Security alarm systems</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color w:val="0D0D0D"/>
                <w:sz w:val="24"/>
                <w:szCs w:val="24"/>
                <w:lang w:val="kk-KZ"/>
              </w:rPr>
              <w:t>The content of the discipline includes theoretical information about the structure, composition and main tasks of fire alarm systems, issues of categorization of protected objects, classification of fire alarm equipment, principles of operation of fire alarm electronic components and telecommunication systems, as well as regulatory requirements for ensuring security are considered.</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44" w:type="dxa"/>
            <w:gridSpan w:val="4"/>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84" w:type="dxa"/>
            <w:gridSpan w:val="6"/>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360"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p>
        </w:tc>
        <w:tc>
          <w:tcPr>
            <w:tcW w:w="437"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en-US" w:eastAsia="en-US"/>
              </w:rPr>
            </w:pPr>
            <w:r>
              <w:rPr>
                <w:sz w:val="24"/>
                <w:szCs w:val="24"/>
                <w:lang w:val="en-US" w:eastAsia="en-US"/>
              </w:rPr>
              <w:t>V</w:t>
            </w:r>
          </w:p>
        </w:tc>
      </w:tr>
      <w:tr w:rsidR="001E0BB1" w:rsidRPr="001C4733" w:rsidTr="00875CEB">
        <w:trPr>
          <w:trHeight w:val="275"/>
        </w:trPr>
        <w:tc>
          <w:tcPr>
            <w:tcW w:w="283" w:type="dxa"/>
            <w:shd w:val="clear" w:color="auto" w:fill="auto"/>
          </w:tcPr>
          <w:p w:rsidR="001E0BB1" w:rsidRPr="001C4733" w:rsidRDefault="00B53054" w:rsidP="001E0BB1">
            <w:pPr>
              <w:widowControl w:val="0"/>
              <w:autoSpaceDE w:val="0"/>
              <w:autoSpaceDN w:val="0"/>
              <w:rPr>
                <w:sz w:val="24"/>
                <w:szCs w:val="24"/>
                <w:lang w:val="kk-KZ" w:eastAsia="en-US"/>
              </w:rPr>
            </w:pPr>
            <w:r>
              <w:rPr>
                <w:sz w:val="24"/>
                <w:szCs w:val="24"/>
                <w:lang w:val="en-US" w:eastAsia="en-US"/>
              </w:rPr>
              <w:t>58</w:t>
            </w:r>
          </w:p>
        </w:tc>
        <w:tc>
          <w:tcPr>
            <w:tcW w:w="2793" w:type="dxa"/>
            <w:shd w:val="clear" w:color="auto" w:fill="auto"/>
          </w:tcPr>
          <w:p w:rsidR="001E0BB1" w:rsidRPr="001C4733" w:rsidRDefault="001E0BB1" w:rsidP="001E0BB1">
            <w:pPr>
              <w:widowControl w:val="0"/>
              <w:autoSpaceDE w:val="0"/>
              <w:autoSpaceDN w:val="0"/>
              <w:rPr>
                <w:sz w:val="24"/>
                <w:szCs w:val="24"/>
                <w:lang w:val="kk-KZ" w:eastAsia="en-US"/>
              </w:rPr>
            </w:pPr>
            <w:r w:rsidRPr="00B86F9F">
              <w:rPr>
                <w:bCs/>
                <w:color w:val="0D0D0D"/>
                <w:sz w:val="24"/>
                <w:szCs w:val="24"/>
                <w:lang w:val="kk-KZ"/>
              </w:rPr>
              <w:t>Technical means of automation and control</w:t>
            </w:r>
          </w:p>
        </w:tc>
        <w:tc>
          <w:tcPr>
            <w:tcW w:w="5767" w:type="dxa"/>
            <w:shd w:val="clear" w:color="auto" w:fill="auto"/>
          </w:tcPr>
          <w:p w:rsidR="001E0BB1" w:rsidRPr="001C4733" w:rsidRDefault="001E0BB1" w:rsidP="001E0BB1">
            <w:pPr>
              <w:widowControl w:val="0"/>
              <w:autoSpaceDE w:val="0"/>
              <w:autoSpaceDN w:val="0"/>
              <w:jc w:val="both"/>
              <w:rPr>
                <w:sz w:val="24"/>
                <w:szCs w:val="24"/>
                <w:lang w:val="kk-KZ" w:eastAsia="en-US"/>
              </w:rPr>
            </w:pPr>
            <w:r w:rsidRPr="00B86F9F">
              <w:rPr>
                <w:sz w:val="24"/>
                <w:szCs w:val="24"/>
                <w:lang w:val="kk-KZ" w:eastAsia="en-US"/>
              </w:rPr>
              <w:t>Systems approach to designing technical means (TM). Structures of automatic control systems (ACS). Typical composition of TM ACS. State system of devices. Devices for obtaining information about an object. Classification of sensors. Data transmission systems. TM ACS interfaces. Industrial computers. Programmable controllers. Actuators for implementing control actions. Equipment protection</w:t>
            </w:r>
          </w:p>
        </w:tc>
        <w:tc>
          <w:tcPr>
            <w:tcW w:w="709" w:type="dxa"/>
            <w:shd w:val="clear" w:color="auto" w:fill="auto"/>
          </w:tcPr>
          <w:p w:rsidR="001E0BB1" w:rsidRPr="001C4733" w:rsidRDefault="001E0BB1" w:rsidP="001E0BB1">
            <w:pPr>
              <w:widowControl w:val="0"/>
              <w:autoSpaceDE w:val="0"/>
              <w:autoSpaceDN w:val="0"/>
              <w:jc w:val="center"/>
              <w:rPr>
                <w:b/>
                <w:sz w:val="24"/>
                <w:szCs w:val="24"/>
                <w:lang w:eastAsia="en-US"/>
              </w:rPr>
            </w:pPr>
            <w:r>
              <w:rPr>
                <w:b/>
                <w:sz w:val="24"/>
                <w:szCs w:val="24"/>
                <w:lang w:eastAsia="en-US"/>
              </w:rPr>
              <w:t>6</w:t>
            </w:r>
          </w:p>
        </w:tc>
        <w:tc>
          <w:tcPr>
            <w:tcW w:w="425" w:type="dxa"/>
            <w:shd w:val="clear" w:color="auto" w:fill="auto"/>
          </w:tcPr>
          <w:p w:rsidR="001E0BB1" w:rsidRPr="001C4733" w:rsidRDefault="001E0BB1" w:rsidP="001E0BB1">
            <w:pPr>
              <w:widowControl w:val="0"/>
              <w:autoSpaceDE w:val="0"/>
              <w:autoSpaceDN w:val="0"/>
              <w:jc w:val="center"/>
              <w:rPr>
                <w:b/>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26" w:type="dxa"/>
            <w:shd w:val="clear" w:color="auto" w:fill="auto"/>
          </w:tcPr>
          <w:p w:rsidR="001E0BB1" w:rsidRPr="001C4733" w:rsidRDefault="001E0BB1" w:rsidP="001E0BB1">
            <w:pPr>
              <w:widowControl w:val="0"/>
              <w:autoSpaceDE w:val="0"/>
              <w:autoSpaceDN w:val="0"/>
              <w:rPr>
                <w:sz w:val="24"/>
                <w:szCs w:val="24"/>
                <w:lang w:val="en-US"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c>
          <w:tcPr>
            <w:tcW w:w="396"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324" w:type="dxa"/>
            <w:gridSpan w:val="4"/>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473" w:type="dxa"/>
            <w:gridSpan w:val="7"/>
            <w:tcBorders>
              <w:top w:val="single" w:sz="4" w:space="0" w:color="auto"/>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p>
        </w:tc>
        <w:tc>
          <w:tcPr>
            <w:tcW w:w="590" w:type="dxa"/>
            <w:gridSpan w:val="7"/>
            <w:tcBorders>
              <w:top w:val="single" w:sz="4" w:space="0" w:color="auto"/>
              <w:left w:val="single" w:sz="4" w:space="0" w:color="auto"/>
            </w:tcBorders>
            <w:shd w:val="clear" w:color="auto" w:fill="auto"/>
          </w:tcPr>
          <w:p w:rsidR="001E0BB1" w:rsidRPr="001C4733" w:rsidRDefault="001E0BB1" w:rsidP="001E0BB1">
            <w:pPr>
              <w:widowControl w:val="0"/>
              <w:autoSpaceDE w:val="0"/>
              <w:autoSpaceDN w:val="0"/>
              <w:rPr>
                <w:sz w:val="24"/>
                <w:szCs w:val="24"/>
                <w:lang w:eastAsia="en-US"/>
              </w:rPr>
            </w:pPr>
            <w:r>
              <w:rPr>
                <w:sz w:val="24"/>
                <w:szCs w:val="24"/>
                <w:lang w:val="en-US" w:eastAsia="en-US"/>
              </w:rPr>
              <w:t>V</w:t>
            </w: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59</w:t>
            </w:r>
          </w:p>
        </w:tc>
        <w:tc>
          <w:tcPr>
            <w:tcW w:w="2793" w:type="dxa"/>
            <w:shd w:val="clear" w:color="auto" w:fill="auto"/>
          </w:tcPr>
          <w:p w:rsidR="001E0BB1" w:rsidRPr="001C4733" w:rsidRDefault="001E0BB1" w:rsidP="001E0BB1">
            <w:pPr>
              <w:shd w:val="clear" w:color="auto" w:fill="FFFFFF"/>
              <w:jc w:val="center"/>
              <w:rPr>
                <w:bCs/>
                <w:color w:val="0D0D0D"/>
                <w:sz w:val="24"/>
                <w:szCs w:val="24"/>
                <w:lang w:val="kk-KZ"/>
              </w:rPr>
            </w:pPr>
            <w:r w:rsidRPr="00B86F9F">
              <w:rPr>
                <w:rFonts w:eastAsia="DengXian"/>
                <w:sz w:val="24"/>
                <w:szCs w:val="24"/>
                <w:lang w:val="kk-KZ" w:eastAsia="zh-CN"/>
              </w:rPr>
              <w:t>Digital circuitry</w:t>
            </w:r>
          </w:p>
        </w:tc>
        <w:tc>
          <w:tcPr>
            <w:tcW w:w="5767" w:type="dxa"/>
            <w:shd w:val="clear" w:color="auto" w:fill="auto"/>
          </w:tcPr>
          <w:p w:rsidR="001E0BB1" w:rsidRPr="001C4733" w:rsidRDefault="001E0BB1" w:rsidP="001E0BB1">
            <w:pPr>
              <w:shd w:val="clear" w:color="auto" w:fill="FFFFFF"/>
              <w:jc w:val="both"/>
              <w:rPr>
                <w:color w:val="0D0D0D"/>
                <w:sz w:val="24"/>
                <w:szCs w:val="24"/>
                <w:lang w:val="kk-KZ"/>
              </w:rPr>
            </w:pPr>
            <w:r w:rsidRPr="00B86F9F">
              <w:rPr>
                <w:rFonts w:eastAsia="DengXian"/>
                <w:sz w:val="24"/>
                <w:szCs w:val="24"/>
                <w:lang w:val="kk-KZ" w:eastAsia="zh-CN"/>
              </w:rPr>
              <w:t>Digital circuit engineering is aimed at studying discrete electronic circuits, where electrical impulses have a specific pair of stable parameters of voltage and electric current. Circuit engineering is a direction in the field of electronics, which is focused on the study and development of principles of operation and technologies for preparing circuit designs that form the basis of electronic equipment.</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C4733" w:rsidRDefault="001E0BB1" w:rsidP="001E0BB1">
            <w:pPr>
              <w:widowControl w:val="0"/>
              <w:autoSpaceDE w:val="0"/>
              <w:autoSpaceDN w:val="0"/>
              <w:jc w:val="center"/>
              <w:rPr>
                <w:b/>
                <w:sz w:val="24"/>
                <w:szCs w:val="24"/>
                <w:lang w:val="kk-KZ" w:eastAsia="en-US"/>
              </w:rPr>
            </w:pP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bottom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bottom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bottom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bottom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lastRenderedPageBreak/>
              <w:t>60</w:t>
            </w:r>
          </w:p>
        </w:tc>
        <w:tc>
          <w:tcPr>
            <w:tcW w:w="2793" w:type="dxa"/>
            <w:shd w:val="clear" w:color="auto" w:fill="auto"/>
          </w:tcPr>
          <w:p w:rsidR="001E0BB1" w:rsidRPr="001C4733" w:rsidRDefault="001E0BB1" w:rsidP="001E0BB1">
            <w:pPr>
              <w:spacing w:after="160"/>
              <w:rPr>
                <w:rFonts w:eastAsia="DengXian"/>
                <w:sz w:val="24"/>
                <w:szCs w:val="24"/>
                <w:lang w:val="kk-KZ" w:eastAsia="zh-CN"/>
              </w:rPr>
            </w:pPr>
            <w:r w:rsidRPr="00B86F9F">
              <w:rPr>
                <w:rFonts w:eastAsia="DengXian"/>
                <w:sz w:val="24"/>
                <w:szCs w:val="24"/>
                <w:lang w:val="kk-KZ" w:eastAsia="zh-CN"/>
              </w:rPr>
              <w:t>Electronic sensors and transducers</w:t>
            </w:r>
          </w:p>
        </w:tc>
        <w:tc>
          <w:tcPr>
            <w:tcW w:w="5767" w:type="dxa"/>
            <w:shd w:val="clear" w:color="auto" w:fill="auto"/>
          </w:tcPr>
          <w:p w:rsidR="001E0BB1" w:rsidRPr="001C4733" w:rsidRDefault="001E0BB1" w:rsidP="001E0BB1">
            <w:pPr>
              <w:spacing w:after="160"/>
              <w:jc w:val="both"/>
              <w:rPr>
                <w:rFonts w:eastAsia="DengXian"/>
                <w:sz w:val="24"/>
                <w:szCs w:val="24"/>
                <w:lang w:val="kk-KZ" w:eastAsia="zh-CN"/>
              </w:rPr>
            </w:pPr>
            <w:r w:rsidRPr="00B86F9F">
              <w:rPr>
                <w:rFonts w:eastAsia="DengXian"/>
                <w:sz w:val="24"/>
                <w:szCs w:val="24"/>
                <w:lang w:val="kk-KZ" w:eastAsia="zh-CN"/>
              </w:rPr>
              <w:t>Objective: to familiarize students with electronic sensors and converters used in electric power systems at all stages - from production to consumption of electric power. Contents: study of the purpose, main characteristics and areas of application of electronic sensors and converters in electric power systems. Consideration of the principles of their operation, design features and methods of use at various stages of production, transmission, distribution and consumption of electric power.</w:t>
            </w:r>
          </w:p>
        </w:tc>
        <w:tc>
          <w:tcPr>
            <w:tcW w:w="709" w:type="dxa"/>
            <w:shd w:val="clear" w:color="auto" w:fill="auto"/>
          </w:tcPr>
          <w:p w:rsidR="001E0BB1" w:rsidRPr="00B86F9F" w:rsidRDefault="001E0BB1" w:rsidP="001E0BB1">
            <w:pPr>
              <w:widowControl w:val="0"/>
              <w:autoSpaceDE w:val="0"/>
              <w:autoSpaceDN w:val="0"/>
              <w:jc w:val="center"/>
              <w:rPr>
                <w:b/>
                <w:sz w:val="24"/>
                <w:szCs w:val="24"/>
                <w:lang w:eastAsia="en-US"/>
              </w:rPr>
            </w:pPr>
            <w:r>
              <w:rPr>
                <w:b/>
                <w:sz w:val="24"/>
                <w:szCs w:val="24"/>
                <w:lang w:eastAsia="en-US"/>
              </w:rPr>
              <w:t>4</w:t>
            </w:r>
          </w:p>
        </w:tc>
        <w:tc>
          <w:tcPr>
            <w:tcW w:w="425" w:type="dxa"/>
            <w:shd w:val="clear" w:color="auto" w:fill="auto"/>
          </w:tcPr>
          <w:p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rsidR="001E0BB1" w:rsidRPr="00B214F4"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32" w:type="dxa"/>
            <w:gridSpan w:val="3"/>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44" w:type="dxa"/>
            <w:gridSpan w:val="9"/>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9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73"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590" w:type="dxa"/>
            <w:gridSpan w:val="7"/>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r>
      <w:tr w:rsidR="001E0BB1" w:rsidRPr="00A62B10" w:rsidTr="00875CEB">
        <w:trPr>
          <w:trHeight w:val="275"/>
        </w:trPr>
        <w:tc>
          <w:tcPr>
            <w:tcW w:w="283" w:type="dxa"/>
            <w:shd w:val="clear" w:color="auto" w:fill="auto"/>
          </w:tcPr>
          <w:p w:rsidR="001E0BB1" w:rsidRPr="00B53054" w:rsidRDefault="00B53054" w:rsidP="001E0BB1">
            <w:pPr>
              <w:widowControl w:val="0"/>
              <w:autoSpaceDE w:val="0"/>
              <w:autoSpaceDN w:val="0"/>
              <w:rPr>
                <w:sz w:val="24"/>
                <w:szCs w:val="24"/>
                <w:lang w:val="en-US" w:eastAsia="en-US"/>
              </w:rPr>
            </w:pPr>
            <w:r>
              <w:rPr>
                <w:sz w:val="24"/>
                <w:szCs w:val="24"/>
                <w:lang w:val="en-US" w:eastAsia="en-US"/>
              </w:rPr>
              <w:t>61</w:t>
            </w:r>
          </w:p>
        </w:tc>
        <w:tc>
          <w:tcPr>
            <w:tcW w:w="2793" w:type="dxa"/>
            <w:shd w:val="clear" w:color="auto" w:fill="auto"/>
          </w:tcPr>
          <w:p w:rsidR="001E0BB1" w:rsidRPr="001C4733" w:rsidRDefault="001E0BB1" w:rsidP="001E0BB1">
            <w:pPr>
              <w:spacing w:after="160"/>
              <w:rPr>
                <w:rFonts w:eastAsia="DengXian"/>
                <w:sz w:val="24"/>
                <w:szCs w:val="24"/>
                <w:lang w:val="kk-KZ" w:eastAsia="zh-CN"/>
              </w:rPr>
            </w:pPr>
            <w:r w:rsidRPr="00B86F9F">
              <w:rPr>
                <w:bCs/>
                <w:color w:val="0D0D0D"/>
                <w:sz w:val="24"/>
                <w:szCs w:val="24"/>
              </w:rPr>
              <w:t>Electronic engineering</w:t>
            </w:r>
          </w:p>
        </w:tc>
        <w:tc>
          <w:tcPr>
            <w:tcW w:w="5767" w:type="dxa"/>
            <w:shd w:val="clear" w:color="auto" w:fill="auto"/>
          </w:tcPr>
          <w:p w:rsidR="001E0BB1" w:rsidRPr="001C4733" w:rsidRDefault="001E0BB1" w:rsidP="001E0BB1">
            <w:pPr>
              <w:spacing w:after="160"/>
              <w:jc w:val="both"/>
              <w:rPr>
                <w:rFonts w:eastAsia="DengXian"/>
                <w:sz w:val="24"/>
                <w:szCs w:val="24"/>
                <w:lang w:val="kk-KZ" w:eastAsia="zh-CN"/>
              </w:rPr>
            </w:pPr>
            <w:r w:rsidRPr="00B86F9F">
              <w:rPr>
                <w:sz w:val="24"/>
                <w:szCs w:val="24"/>
                <w:lang w:val="kk-KZ"/>
              </w:rPr>
              <w:t>Organization of complex services for testing, for setting up, for development and design of new services in the field of electronic devices and instruments, as well as issues of support and warranty services. Practical application of modern electronic components, means and technologies for information and telecommunication systems, transport and space technology, energy, computing and medical equipment. Modern and promising electronic means, approaches and methods in research, modeling and design of micro- and nanoelectronics products</w:t>
            </w:r>
          </w:p>
        </w:tc>
        <w:tc>
          <w:tcPr>
            <w:tcW w:w="709" w:type="dxa"/>
            <w:shd w:val="clear" w:color="auto" w:fill="auto"/>
          </w:tcPr>
          <w:p w:rsidR="001E0BB1" w:rsidRPr="00B214F4" w:rsidRDefault="001E0BB1" w:rsidP="001E0BB1">
            <w:pPr>
              <w:widowControl w:val="0"/>
              <w:autoSpaceDE w:val="0"/>
              <w:autoSpaceDN w:val="0"/>
              <w:jc w:val="center"/>
              <w:rPr>
                <w:b/>
                <w:sz w:val="24"/>
                <w:szCs w:val="24"/>
                <w:lang w:val="en-US" w:eastAsia="en-US"/>
              </w:rPr>
            </w:pPr>
            <w:r>
              <w:rPr>
                <w:b/>
                <w:sz w:val="24"/>
                <w:szCs w:val="24"/>
                <w:lang w:val="en-US" w:eastAsia="en-US"/>
              </w:rPr>
              <w:t>5</w:t>
            </w:r>
          </w:p>
        </w:tc>
        <w:tc>
          <w:tcPr>
            <w:tcW w:w="425" w:type="dxa"/>
            <w:shd w:val="clear" w:color="auto" w:fill="auto"/>
          </w:tcPr>
          <w:p w:rsidR="001E0BB1" w:rsidRPr="001C4733" w:rsidRDefault="001E0BB1" w:rsidP="001E0BB1">
            <w:pPr>
              <w:widowControl w:val="0"/>
              <w:autoSpaceDE w:val="0"/>
              <w:autoSpaceDN w:val="0"/>
              <w:jc w:val="center"/>
              <w:rPr>
                <w:b/>
                <w:sz w:val="24"/>
                <w:szCs w:val="24"/>
                <w:lang w:val="kk-KZ" w:eastAsia="en-US"/>
              </w:rPr>
            </w:pPr>
            <w:r>
              <w:rPr>
                <w:sz w:val="24"/>
                <w:szCs w:val="24"/>
                <w:lang w:val="en-US" w:eastAsia="en-US"/>
              </w:rPr>
              <w:t>V</w:t>
            </w:r>
          </w:p>
        </w:tc>
        <w:tc>
          <w:tcPr>
            <w:tcW w:w="426"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E0BB1" w:rsidRPr="006F6AF6" w:rsidRDefault="001E0BB1" w:rsidP="001E0BB1">
            <w:pPr>
              <w:widowControl w:val="0"/>
              <w:autoSpaceDE w:val="0"/>
              <w:autoSpaceDN w:val="0"/>
              <w:rPr>
                <w:sz w:val="24"/>
                <w:szCs w:val="24"/>
                <w:lang w:val="en-US" w:eastAsia="en-US"/>
              </w:rPr>
            </w:pPr>
          </w:p>
        </w:tc>
        <w:tc>
          <w:tcPr>
            <w:tcW w:w="425" w:type="dxa"/>
            <w:shd w:val="clear" w:color="auto" w:fill="auto"/>
          </w:tcPr>
          <w:p w:rsidR="001E0BB1" w:rsidRPr="001C4733" w:rsidRDefault="001E0BB1" w:rsidP="001E0BB1">
            <w:pPr>
              <w:widowControl w:val="0"/>
              <w:autoSpaceDE w:val="0"/>
              <w:autoSpaceDN w:val="0"/>
              <w:rPr>
                <w:sz w:val="24"/>
                <w:szCs w:val="24"/>
                <w:lang w:val="kk-KZ" w:eastAsia="en-US"/>
              </w:rPr>
            </w:pPr>
          </w:p>
        </w:tc>
        <w:tc>
          <w:tcPr>
            <w:tcW w:w="426" w:type="dxa"/>
            <w:shd w:val="clear" w:color="auto" w:fill="auto"/>
          </w:tcPr>
          <w:p w:rsidR="001E0BB1" w:rsidRPr="006F6AF6" w:rsidRDefault="001E0BB1" w:rsidP="001E0BB1">
            <w:pPr>
              <w:widowControl w:val="0"/>
              <w:autoSpaceDE w:val="0"/>
              <w:autoSpaceDN w:val="0"/>
              <w:rPr>
                <w:sz w:val="24"/>
                <w:szCs w:val="24"/>
                <w:lang w:val="en-US" w:eastAsia="en-US"/>
              </w:rPr>
            </w:pPr>
            <w:r>
              <w:rPr>
                <w:sz w:val="24"/>
                <w:szCs w:val="24"/>
                <w:lang w:val="en-US" w:eastAsia="en-US"/>
              </w:rPr>
              <w:t>V</w:t>
            </w:r>
          </w:p>
        </w:tc>
        <w:tc>
          <w:tcPr>
            <w:tcW w:w="408" w:type="dxa"/>
            <w:tcBorders>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56" w:type="dxa"/>
            <w:gridSpan w:val="10"/>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01"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324" w:type="dxa"/>
            <w:gridSpan w:val="4"/>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c>
          <w:tcPr>
            <w:tcW w:w="456" w:type="dxa"/>
            <w:gridSpan w:val="7"/>
            <w:tcBorders>
              <w:left w:val="single" w:sz="4" w:space="0" w:color="auto"/>
              <w:righ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r>
              <w:rPr>
                <w:sz w:val="24"/>
                <w:szCs w:val="24"/>
                <w:lang w:val="en-US" w:eastAsia="en-US"/>
              </w:rPr>
              <w:t>V</w:t>
            </w:r>
          </w:p>
        </w:tc>
        <w:tc>
          <w:tcPr>
            <w:tcW w:w="614" w:type="dxa"/>
            <w:gridSpan w:val="8"/>
            <w:tcBorders>
              <w:left w:val="single" w:sz="4" w:space="0" w:color="auto"/>
            </w:tcBorders>
            <w:shd w:val="clear" w:color="auto" w:fill="auto"/>
          </w:tcPr>
          <w:p w:rsidR="001E0BB1" w:rsidRPr="001C4733" w:rsidRDefault="001E0BB1" w:rsidP="001E0BB1">
            <w:pPr>
              <w:widowControl w:val="0"/>
              <w:autoSpaceDE w:val="0"/>
              <w:autoSpaceDN w:val="0"/>
              <w:rPr>
                <w:sz w:val="24"/>
                <w:szCs w:val="24"/>
                <w:lang w:val="kk-KZ" w:eastAsia="en-US"/>
              </w:rPr>
            </w:pPr>
          </w:p>
        </w:tc>
      </w:tr>
    </w:tbl>
    <w:p w:rsidR="00A62B10" w:rsidRDefault="00A62B10" w:rsidP="00F4546F">
      <w:pPr>
        <w:widowControl w:val="0"/>
        <w:jc w:val="center"/>
        <w:rPr>
          <w:b/>
          <w:color w:val="000000"/>
          <w:sz w:val="28"/>
          <w:szCs w:val="28"/>
          <w:lang w:val="kk-KZ"/>
        </w:rPr>
      </w:pPr>
    </w:p>
    <w:sectPr w:rsidR="00A62B10" w:rsidSect="000B4A86">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338C" w:rsidRDefault="0089338C" w:rsidP="00105AAF">
      <w:r>
        <w:separator/>
      </w:r>
    </w:p>
  </w:endnote>
  <w:endnote w:type="continuationSeparator" w:id="0">
    <w:p w:rsidR="0089338C" w:rsidRDefault="0089338C" w:rsidP="0010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5D" w:rsidRPr="00F04222" w:rsidRDefault="00062D5D" w:rsidP="00F04222">
    <w:pPr>
      <w:tabs>
        <w:tab w:val="center" w:pos="4153"/>
        <w:tab w:val="right" w:pos="8306"/>
      </w:tabs>
      <w:rPr>
        <w:rFonts w:eastAsia="Times New Roman"/>
      </w:rPr>
    </w:pPr>
    <w:r w:rsidRPr="00F04222">
      <w:rPr>
        <w:rFonts w:eastAsia="Times New Roman"/>
      </w:rPr>
      <w:t xml:space="preserve"> KazNITU 703-05 Educational program</w:t>
    </w:r>
  </w:p>
  <w:p w:rsidR="00062D5D" w:rsidRPr="00865A99" w:rsidRDefault="00062D5D" w:rsidP="00865A9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338C" w:rsidRDefault="0089338C" w:rsidP="00105AAF">
      <w:r>
        <w:separator/>
      </w:r>
    </w:p>
  </w:footnote>
  <w:footnote w:type="continuationSeparator" w:id="0">
    <w:p w:rsidR="0089338C" w:rsidRDefault="0089338C" w:rsidP="0010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2D5D" w:rsidRPr="003175AD" w:rsidRDefault="00062D5D" w:rsidP="007C4D11">
    <w:pPr>
      <w:jc w:val="center"/>
      <w:rPr>
        <w:rFonts w:eastAsia="Times New Roman"/>
        <w:sz w:val="22"/>
        <w:lang w:val="en-US"/>
      </w:rPr>
    </w:pPr>
    <w:r w:rsidRPr="003175AD">
      <w:rPr>
        <w:rFonts w:eastAsia="Times New Roman"/>
        <w:bCs/>
        <w:noProof/>
        <w:spacing w:val="1"/>
        <w:szCs w:val="28"/>
        <w:lang w:val="en-US"/>
      </w:rPr>
      <w:t>NON-COMMERCIAL JOINT-STOCK COMPANY "KAZAKH NATIONAL RESEARCH TECHNICAL UNIVERSITY NAMED AFTER K.I. SAT</w:t>
    </w:r>
    <w:r w:rsidR="00884871">
      <w:rPr>
        <w:rFonts w:eastAsia="Times New Roman"/>
        <w:bCs/>
        <w:noProof/>
        <w:spacing w:val="1"/>
        <w:szCs w:val="28"/>
        <w:lang w:val="en-US"/>
      </w:rPr>
      <w:t>B</w:t>
    </w:r>
    <w:r w:rsidRPr="003175AD">
      <w:rPr>
        <w:rFonts w:eastAsia="Times New Roman"/>
        <w:bCs/>
        <w:noProof/>
        <w:spacing w:val="1"/>
        <w:szCs w:val="28"/>
        <w:lang w:val="en-US"/>
      </w:rPr>
      <w:t>AYEV"</w:t>
    </w:r>
  </w:p>
  <w:p w:rsidR="00062D5D" w:rsidRPr="003175AD" w:rsidRDefault="00062D5D" w:rsidP="007C4D11">
    <w:pPr>
      <w:tabs>
        <w:tab w:val="center" w:pos="4677"/>
        <w:tab w:val="right" w:pos="9355"/>
      </w:tabs>
      <w:rPr>
        <w:rFonts w:eastAsia="Times New Roman"/>
        <w:lang w:val="en-US"/>
      </w:rPr>
    </w:pPr>
  </w:p>
  <w:p w:rsidR="00062D5D" w:rsidRPr="003175AD" w:rsidRDefault="00062D5D" w:rsidP="007C4D11">
    <w:pPr>
      <w:pStyle w:val="a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9CB"/>
    <w:multiLevelType w:val="hybridMultilevel"/>
    <w:tmpl w:val="507E888E"/>
    <w:lvl w:ilvl="0" w:tplc="0419000F">
      <w:start w:val="1"/>
      <w:numFmt w:val="decimal"/>
      <w:lvlText w:val="%1."/>
      <w:lvlJc w:val="left"/>
      <w:pPr>
        <w:ind w:left="1400" w:hanging="360"/>
      </w:p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1" w15:restartNumberingAfterBreak="0">
    <w:nsid w:val="018B62D7"/>
    <w:multiLevelType w:val="hybridMultilevel"/>
    <w:tmpl w:val="484AAF2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15:restartNumberingAfterBreak="0">
    <w:nsid w:val="04B41CB4"/>
    <w:multiLevelType w:val="hybridMultilevel"/>
    <w:tmpl w:val="B1CC8A2E"/>
    <w:lvl w:ilvl="0" w:tplc="A05A25B0">
      <w:numFmt w:val="bullet"/>
      <w:lvlText w:val=""/>
      <w:lvlJc w:val="left"/>
      <w:pPr>
        <w:ind w:left="1856" w:hanging="360"/>
      </w:pPr>
      <w:rPr>
        <w:rFonts w:ascii="Symbol" w:eastAsia="Times New Roman" w:hAnsi="Symbol" w:cs="Times New Roman"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3" w15:restartNumberingAfterBreak="0">
    <w:nsid w:val="07491E94"/>
    <w:multiLevelType w:val="multilevel"/>
    <w:tmpl w:val="39EEEAF6"/>
    <w:lvl w:ilvl="0">
      <w:start w:val="1"/>
      <w:numFmt w:val="decimal"/>
      <w:lvlText w:val="%1."/>
      <w:lvlJc w:val="left"/>
      <w:pPr>
        <w:ind w:left="720" w:hanging="360"/>
      </w:p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4" w15:restartNumberingAfterBreak="0">
    <w:nsid w:val="07F207AB"/>
    <w:multiLevelType w:val="hybridMultilevel"/>
    <w:tmpl w:val="8766C33C"/>
    <w:lvl w:ilvl="0" w:tplc="F0267976">
      <w:numFmt w:val="bullet"/>
      <w:lvlText w:val=""/>
      <w:lvlJc w:val="left"/>
      <w:pPr>
        <w:ind w:left="928" w:hanging="298"/>
      </w:pPr>
      <w:rPr>
        <w:rFonts w:ascii="Symbol" w:eastAsia="Symbol" w:hAnsi="Symbol" w:cs="Symbol" w:hint="default"/>
        <w:w w:val="100"/>
        <w:sz w:val="28"/>
        <w:szCs w:val="28"/>
        <w:lang w:val="ru-RU" w:eastAsia="en-US" w:bidi="ar-SA"/>
      </w:rPr>
    </w:lvl>
    <w:lvl w:ilvl="1" w:tplc="45FC3ECC">
      <w:numFmt w:val="bullet"/>
      <w:lvlText w:val="•"/>
      <w:lvlJc w:val="left"/>
      <w:pPr>
        <w:ind w:left="1839" w:hanging="298"/>
      </w:pPr>
      <w:rPr>
        <w:rFonts w:hint="default"/>
        <w:lang w:val="ru-RU" w:eastAsia="en-US" w:bidi="ar-SA"/>
      </w:rPr>
    </w:lvl>
    <w:lvl w:ilvl="2" w:tplc="67688F46">
      <w:numFmt w:val="bullet"/>
      <w:lvlText w:val="•"/>
      <w:lvlJc w:val="left"/>
      <w:pPr>
        <w:ind w:left="2759" w:hanging="298"/>
      </w:pPr>
      <w:rPr>
        <w:rFonts w:hint="default"/>
        <w:lang w:val="ru-RU" w:eastAsia="en-US" w:bidi="ar-SA"/>
      </w:rPr>
    </w:lvl>
    <w:lvl w:ilvl="3" w:tplc="1CA2EF88">
      <w:numFmt w:val="bullet"/>
      <w:lvlText w:val="•"/>
      <w:lvlJc w:val="left"/>
      <w:pPr>
        <w:ind w:left="3679" w:hanging="298"/>
      </w:pPr>
      <w:rPr>
        <w:rFonts w:hint="default"/>
        <w:lang w:val="ru-RU" w:eastAsia="en-US" w:bidi="ar-SA"/>
      </w:rPr>
    </w:lvl>
    <w:lvl w:ilvl="4" w:tplc="C3066E66">
      <w:numFmt w:val="bullet"/>
      <w:lvlText w:val="•"/>
      <w:lvlJc w:val="left"/>
      <w:pPr>
        <w:ind w:left="4599" w:hanging="298"/>
      </w:pPr>
      <w:rPr>
        <w:rFonts w:hint="default"/>
        <w:lang w:val="ru-RU" w:eastAsia="en-US" w:bidi="ar-SA"/>
      </w:rPr>
    </w:lvl>
    <w:lvl w:ilvl="5" w:tplc="C6FAEC64">
      <w:numFmt w:val="bullet"/>
      <w:lvlText w:val="•"/>
      <w:lvlJc w:val="left"/>
      <w:pPr>
        <w:ind w:left="5519" w:hanging="298"/>
      </w:pPr>
      <w:rPr>
        <w:rFonts w:hint="default"/>
        <w:lang w:val="ru-RU" w:eastAsia="en-US" w:bidi="ar-SA"/>
      </w:rPr>
    </w:lvl>
    <w:lvl w:ilvl="6" w:tplc="52A27B14">
      <w:numFmt w:val="bullet"/>
      <w:lvlText w:val="•"/>
      <w:lvlJc w:val="left"/>
      <w:pPr>
        <w:ind w:left="6439" w:hanging="298"/>
      </w:pPr>
      <w:rPr>
        <w:rFonts w:hint="default"/>
        <w:lang w:val="ru-RU" w:eastAsia="en-US" w:bidi="ar-SA"/>
      </w:rPr>
    </w:lvl>
    <w:lvl w:ilvl="7" w:tplc="53985F64">
      <w:numFmt w:val="bullet"/>
      <w:lvlText w:val="•"/>
      <w:lvlJc w:val="left"/>
      <w:pPr>
        <w:ind w:left="7359" w:hanging="298"/>
      </w:pPr>
      <w:rPr>
        <w:rFonts w:hint="default"/>
        <w:lang w:val="ru-RU" w:eastAsia="en-US" w:bidi="ar-SA"/>
      </w:rPr>
    </w:lvl>
    <w:lvl w:ilvl="8" w:tplc="D52A2746">
      <w:numFmt w:val="bullet"/>
      <w:lvlText w:val="•"/>
      <w:lvlJc w:val="left"/>
      <w:pPr>
        <w:ind w:left="8279" w:hanging="298"/>
      </w:pPr>
      <w:rPr>
        <w:rFonts w:hint="default"/>
        <w:lang w:val="ru-RU" w:eastAsia="en-US" w:bidi="ar-SA"/>
      </w:rPr>
    </w:lvl>
  </w:abstractNum>
  <w:abstractNum w:abstractNumId="5" w15:restartNumberingAfterBreak="0">
    <w:nsid w:val="089149CA"/>
    <w:multiLevelType w:val="multilevel"/>
    <w:tmpl w:val="F8D81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33401F"/>
    <w:multiLevelType w:val="hybridMultilevel"/>
    <w:tmpl w:val="57907FF4"/>
    <w:lvl w:ilvl="0" w:tplc="1AD6DAA0">
      <w:start w:val="1"/>
      <w:numFmt w:val="decimal"/>
      <w:lvlText w:val="%1)"/>
      <w:lvlJc w:val="left"/>
      <w:pPr>
        <w:ind w:left="535" w:hanging="335"/>
      </w:pPr>
      <w:rPr>
        <w:rFonts w:ascii="Times New Roman" w:eastAsia="Times New Roman" w:hAnsi="Times New Roman" w:cs="Times New Roman" w:hint="default"/>
        <w:w w:val="100"/>
        <w:sz w:val="28"/>
        <w:szCs w:val="28"/>
        <w:lang w:val="ru-RU" w:eastAsia="en-US" w:bidi="ar-SA"/>
      </w:rPr>
    </w:lvl>
    <w:lvl w:ilvl="1" w:tplc="ACB2D49C">
      <w:numFmt w:val="bullet"/>
      <w:lvlText w:val="•"/>
      <w:lvlJc w:val="left"/>
      <w:pPr>
        <w:ind w:left="1534" w:hanging="335"/>
      </w:pPr>
      <w:rPr>
        <w:rFonts w:hint="default"/>
        <w:lang w:val="ru-RU" w:eastAsia="en-US" w:bidi="ar-SA"/>
      </w:rPr>
    </w:lvl>
    <w:lvl w:ilvl="2" w:tplc="22EE450A">
      <w:numFmt w:val="bullet"/>
      <w:lvlText w:val="•"/>
      <w:lvlJc w:val="left"/>
      <w:pPr>
        <w:ind w:left="2529" w:hanging="335"/>
      </w:pPr>
      <w:rPr>
        <w:rFonts w:hint="default"/>
        <w:lang w:val="ru-RU" w:eastAsia="en-US" w:bidi="ar-SA"/>
      </w:rPr>
    </w:lvl>
    <w:lvl w:ilvl="3" w:tplc="08620D18">
      <w:numFmt w:val="bullet"/>
      <w:lvlText w:val="•"/>
      <w:lvlJc w:val="left"/>
      <w:pPr>
        <w:ind w:left="3523" w:hanging="335"/>
      </w:pPr>
      <w:rPr>
        <w:rFonts w:hint="default"/>
        <w:lang w:val="ru-RU" w:eastAsia="en-US" w:bidi="ar-SA"/>
      </w:rPr>
    </w:lvl>
    <w:lvl w:ilvl="4" w:tplc="AFF4A53A">
      <w:numFmt w:val="bullet"/>
      <w:lvlText w:val="•"/>
      <w:lvlJc w:val="left"/>
      <w:pPr>
        <w:ind w:left="4518" w:hanging="335"/>
      </w:pPr>
      <w:rPr>
        <w:rFonts w:hint="default"/>
        <w:lang w:val="ru-RU" w:eastAsia="en-US" w:bidi="ar-SA"/>
      </w:rPr>
    </w:lvl>
    <w:lvl w:ilvl="5" w:tplc="2CB22366">
      <w:numFmt w:val="bullet"/>
      <w:lvlText w:val="•"/>
      <w:lvlJc w:val="left"/>
      <w:pPr>
        <w:ind w:left="5513" w:hanging="335"/>
      </w:pPr>
      <w:rPr>
        <w:rFonts w:hint="default"/>
        <w:lang w:val="ru-RU" w:eastAsia="en-US" w:bidi="ar-SA"/>
      </w:rPr>
    </w:lvl>
    <w:lvl w:ilvl="6" w:tplc="7B3E648C">
      <w:numFmt w:val="bullet"/>
      <w:lvlText w:val="•"/>
      <w:lvlJc w:val="left"/>
      <w:pPr>
        <w:ind w:left="6507" w:hanging="335"/>
      </w:pPr>
      <w:rPr>
        <w:rFonts w:hint="default"/>
        <w:lang w:val="ru-RU" w:eastAsia="en-US" w:bidi="ar-SA"/>
      </w:rPr>
    </w:lvl>
    <w:lvl w:ilvl="7" w:tplc="B0BEEABC">
      <w:numFmt w:val="bullet"/>
      <w:lvlText w:val="•"/>
      <w:lvlJc w:val="left"/>
      <w:pPr>
        <w:ind w:left="7502" w:hanging="335"/>
      </w:pPr>
      <w:rPr>
        <w:rFonts w:hint="default"/>
        <w:lang w:val="ru-RU" w:eastAsia="en-US" w:bidi="ar-SA"/>
      </w:rPr>
    </w:lvl>
    <w:lvl w:ilvl="8" w:tplc="C8D4FCF0">
      <w:numFmt w:val="bullet"/>
      <w:lvlText w:val="•"/>
      <w:lvlJc w:val="left"/>
      <w:pPr>
        <w:ind w:left="8496" w:hanging="335"/>
      </w:pPr>
      <w:rPr>
        <w:rFonts w:hint="default"/>
        <w:lang w:val="ru-RU" w:eastAsia="en-US" w:bidi="ar-SA"/>
      </w:rPr>
    </w:lvl>
  </w:abstractNum>
  <w:abstractNum w:abstractNumId="7" w15:restartNumberingAfterBreak="0">
    <w:nsid w:val="0CC3369D"/>
    <w:multiLevelType w:val="hybridMultilevel"/>
    <w:tmpl w:val="D662FBD4"/>
    <w:lvl w:ilvl="0" w:tplc="F56615F0">
      <w:start w:val="1"/>
      <w:numFmt w:val="decimal"/>
      <w:lvlText w:val="%1."/>
      <w:lvlJc w:val="left"/>
      <w:pPr>
        <w:ind w:left="698" w:hanging="360"/>
      </w:pPr>
      <w:rPr>
        <w:rFonts w:hint="default"/>
      </w:rPr>
    </w:lvl>
    <w:lvl w:ilvl="1" w:tplc="04190019" w:tentative="1">
      <w:start w:val="1"/>
      <w:numFmt w:val="lowerLetter"/>
      <w:lvlText w:val="%2."/>
      <w:lvlJc w:val="left"/>
      <w:pPr>
        <w:ind w:left="1418" w:hanging="360"/>
      </w:pPr>
    </w:lvl>
    <w:lvl w:ilvl="2" w:tplc="0419001B" w:tentative="1">
      <w:start w:val="1"/>
      <w:numFmt w:val="lowerRoman"/>
      <w:lvlText w:val="%3."/>
      <w:lvlJc w:val="right"/>
      <w:pPr>
        <w:ind w:left="2138" w:hanging="180"/>
      </w:pPr>
    </w:lvl>
    <w:lvl w:ilvl="3" w:tplc="0419000F" w:tentative="1">
      <w:start w:val="1"/>
      <w:numFmt w:val="decimal"/>
      <w:lvlText w:val="%4."/>
      <w:lvlJc w:val="left"/>
      <w:pPr>
        <w:ind w:left="2858" w:hanging="360"/>
      </w:pPr>
    </w:lvl>
    <w:lvl w:ilvl="4" w:tplc="04190019" w:tentative="1">
      <w:start w:val="1"/>
      <w:numFmt w:val="lowerLetter"/>
      <w:lvlText w:val="%5."/>
      <w:lvlJc w:val="left"/>
      <w:pPr>
        <w:ind w:left="3578" w:hanging="360"/>
      </w:pPr>
    </w:lvl>
    <w:lvl w:ilvl="5" w:tplc="0419001B" w:tentative="1">
      <w:start w:val="1"/>
      <w:numFmt w:val="lowerRoman"/>
      <w:lvlText w:val="%6."/>
      <w:lvlJc w:val="right"/>
      <w:pPr>
        <w:ind w:left="4298" w:hanging="180"/>
      </w:pPr>
    </w:lvl>
    <w:lvl w:ilvl="6" w:tplc="0419000F" w:tentative="1">
      <w:start w:val="1"/>
      <w:numFmt w:val="decimal"/>
      <w:lvlText w:val="%7."/>
      <w:lvlJc w:val="left"/>
      <w:pPr>
        <w:ind w:left="5018" w:hanging="360"/>
      </w:pPr>
    </w:lvl>
    <w:lvl w:ilvl="7" w:tplc="04190019" w:tentative="1">
      <w:start w:val="1"/>
      <w:numFmt w:val="lowerLetter"/>
      <w:lvlText w:val="%8."/>
      <w:lvlJc w:val="left"/>
      <w:pPr>
        <w:ind w:left="5738" w:hanging="360"/>
      </w:pPr>
    </w:lvl>
    <w:lvl w:ilvl="8" w:tplc="0419001B" w:tentative="1">
      <w:start w:val="1"/>
      <w:numFmt w:val="lowerRoman"/>
      <w:lvlText w:val="%9."/>
      <w:lvlJc w:val="right"/>
      <w:pPr>
        <w:ind w:left="6458" w:hanging="180"/>
      </w:pPr>
    </w:lvl>
  </w:abstractNum>
  <w:abstractNum w:abstractNumId="8" w15:restartNumberingAfterBreak="0">
    <w:nsid w:val="0EA16A64"/>
    <w:multiLevelType w:val="multilevel"/>
    <w:tmpl w:val="8C8A0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14237B8"/>
    <w:multiLevelType w:val="multilevel"/>
    <w:tmpl w:val="82323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7F63F5"/>
    <w:multiLevelType w:val="multilevel"/>
    <w:tmpl w:val="00BA57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6266C4F"/>
    <w:multiLevelType w:val="multilevel"/>
    <w:tmpl w:val="AEDCA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806530D"/>
    <w:multiLevelType w:val="hybridMultilevel"/>
    <w:tmpl w:val="A0EC29D4"/>
    <w:lvl w:ilvl="0" w:tplc="1806F2CE">
      <w:start w:val="1"/>
      <w:numFmt w:val="decimal"/>
      <w:lvlText w:val="%1)"/>
      <w:lvlJc w:val="left"/>
      <w:pPr>
        <w:ind w:left="3819" w:hanging="558"/>
      </w:pPr>
      <w:rPr>
        <w:rFonts w:ascii="Times New Roman" w:eastAsia="Times New Roman" w:hAnsi="Times New Roman" w:cs="Times New Roman" w:hint="default"/>
        <w:w w:val="100"/>
        <w:sz w:val="28"/>
        <w:szCs w:val="28"/>
        <w:lang w:val="ru-RU" w:eastAsia="en-US" w:bidi="ar-SA"/>
      </w:rPr>
    </w:lvl>
    <w:lvl w:ilvl="1" w:tplc="51B03F76">
      <w:numFmt w:val="bullet"/>
      <w:lvlText w:val="•"/>
      <w:lvlJc w:val="left"/>
      <w:pPr>
        <w:ind w:left="4818" w:hanging="558"/>
      </w:pPr>
      <w:rPr>
        <w:rFonts w:hint="default"/>
        <w:lang w:val="ru-RU" w:eastAsia="en-US" w:bidi="ar-SA"/>
      </w:rPr>
    </w:lvl>
    <w:lvl w:ilvl="2" w:tplc="F8D0F97C">
      <w:numFmt w:val="bullet"/>
      <w:lvlText w:val="•"/>
      <w:lvlJc w:val="left"/>
      <w:pPr>
        <w:ind w:left="5813" w:hanging="558"/>
      </w:pPr>
      <w:rPr>
        <w:rFonts w:hint="default"/>
        <w:lang w:val="ru-RU" w:eastAsia="en-US" w:bidi="ar-SA"/>
      </w:rPr>
    </w:lvl>
    <w:lvl w:ilvl="3" w:tplc="AE987600">
      <w:numFmt w:val="bullet"/>
      <w:lvlText w:val="•"/>
      <w:lvlJc w:val="left"/>
      <w:pPr>
        <w:ind w:left="6807" w:hanging="558"/>
      </w:pPr>
      <w:rPr>
        <w:rFonts w:hint="default"/>
        <w:lang w:val="ru-RU" w:eastAsia="en-US" w:bidi="ar-SA"/>
      </w:rPr>
    </w:lvl>
    <w:lvl w:ilvl="4" w:tplc="5E4E71F8">
      <w:numFmt w:val="bullet"/>
      <w:lvlText w:val="•"/>
      <w:lvlJc w:val="left"/>
      <w:pPr>
        <w:ind w:left="7802" w:hanging="558"/>
      </w:pPr>
      <w:rPr>
        <w:rFonts w:hint="default"/>
        <w:lang w:val="ru-RU" w:eastAsia="en-US" w:bidi="ar-SA"/>
      </w:rPr>
    </w:lvl>
    <w:lvl w:ilvl="5" w:tplc="C94605BC">
      <w:numFmt w:val="bullet"/>
      <w:lvlText w:val="•"/>
      <w:lvlJc w:val="left"/>
      <w:pPr>
        <w:ind w:left="8797" w:hanging="558"/>
      </w:pPr>
      <w:rPr>
        <w:rFonts w:hint="default"/>
        <w:lang w:val="ru-RU" w:eastAsia="en-US" w:bidi="ar-SA"/>
      </w:rPr>
    </w:lvl>
    <w:lvl w:ilvl="6" w:tplc="53A43206">
      <w:numFmt w:val="bullet"/>
      <w:lvlText w:val="•"/>
      <w:lvlJc w:val="left"/>
      <w:pPr>
        <w:ind w:left="9791" w:hanging="558"/>
      </w:pPr>
      <w:rPr>
        <w:rFonts w:hint="default"/>
        <w:lang w:val="ru-RU" w:eastAsia="en-US" w:bidi="ar-SA"/>
      </w:rPr>
    </w:lvl>
    <w:lvl w:ilvl="7" w:tplc="865AB050">
      <w:numFmt w:val="bullet"/>
      <w:lvlText w:val="•"/>
      <w:lvlJc w:val="left"/>
      <w:pPr>
        <w:ind w:left="10786" w:hanging="558"/>
      </w:pPr>
      <w:rPr>
        <w:rFonts w:hint="default"/>
        <w:lang w:val="ru-RU" w:eastAsia="en-US" w:bidi="ar-SA"/>
      </w:rPr>
    </w:lvl>
    <w:lvl w:ilvl="8" w:tplc="7E2E417A">
      <w:numFmt w:val="bullet"/>
      <w:lvlText w:val="•"/>
      <w:lvlJc w:val="left"/>
      <w:pPr>
        <w:ind w:left="11780" w:hanging="558"/>
      </w:pPr>
      <w:rPr>
        <w:rFonts w:hint="default"/>
        <w:lang w:val="ru-RU" w:eastAsia="en-US" w:bidi="ar-SA"/>
      </w:rPr>
    </w:lvl>
  </w:abstractNum>
  <w:abstractNum w:abstractNumId="13" w15:restartNumberingAfterBreak="0">
    <w:nsid w:val="1A9C7DA4"/>
    <w:multiLevelType w:val="hybridMultilevel"/>
    <w:tmpl w:val="FF949ADA"/>
    <w:lvl w:ilvl="0" w:tplc="7D8CD32E">
      <w:numFmt w:val="bullet"/>
      <w:lvlText w:val="–"/>
      <w:lvlJc w:val="left"/>
      <w:pPr>
        <w:ind w:left="1400" w:hanging="360"/>
      </w:pPr>
      <w:rPr>
        <w:rFonts w:ascii="Times New Roman" w:eastAsia="Times New Roman" w:hAnsi="Times New Roman" w:cs="Times New Roman"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1B3157B4"/>
    <w:multiLevelType w:val="hybridMultilevel"/>
    <w:tmpl w:val="AFA2890C"/>
    <w:lvl w:ilvl="0" w:tplc="F77E3AD2">
      <w:start w:val="1"/>
      <w:numFmt w:val="decimal"/>
      <w:lvlText w:val="%1."/>
      <w:lvlJc w:val="left"/>
      <w:pPr>
        <w:tabs>
          <w:tab w:val="num" w:pos="720"/>
        </w:tabs>
        <w:ind w:left="720" w:hanging="360"/>
      </w:pPr>
    </w:lvl>
    <w:lvl w:ilvl="1" w:tplc="D20E009A" w:tentative="1">
      <w:start w:val="1"/>
      <w:numFmt w:val="decimal"/>
      <w:lvlText w:val="%2."/>
      <w:lvlJc w:val="left"/>
      <w:pPr>
        <w:tabs>
          <w:tab w:val="num" w:pos="1440"/>
        </w:tabs>
        <w:ind w:left="1440" w:hanging="360"/>
      </w:pPr>
    </w:lvl>
    <w:lvl w:ilvl="2" w:tplc="88440F1C" w:tentative="1">
      <w:start w:val="1"/>
      <w:numFmt w:val="decimal"/>
      <w:lvlText w:val="%3."/>
      <w:lvlJc w:val="left"/>
      <w:pPr>
        <w:tabs>
          <w:tab w:val="num" w:pos="2160"/>
        </w:tabs>
        <w:ind w:left="2160" w:hanging="360"/>
      </w:pPr>
    </w:lvl>
    <w:lvl w:ilvl="3" w:tplc="E22412EE" w:tentative="1">
      <w:start w:val="1"/>
      <w:numFmt w:val="decimal"/>
      <w:lvlText w:val="%4."/>
      <w:lvlJc w:val="left"/>
      <w:pPr>
        <w:tabs>
          <w:tab w:val="num" w:pos="2880"/>
        </w:tabs>
        <w:ind w:left="2880" w:hanging="360"/>
      </w:pPr>
    </w:lvl>
    <w:lvl w:ilvl="4" w:tplc="AC12C9FA" w:tentative="1">
      <w:start w:val="1"/>
      <w:numFmt w:val="decimal"/>
      <w:lvlText w:val="%5."/>
      <w:lvlJc w:val="left"/>
      <w:pPr>
        <w:tabs>
          <w:tab w:val="num" w:pos="3600"/>
        </w:tabs>
        <w:ind w:left="3600" w:hanging="360"/>
      </w:pPr>
    </w:lvl>
    <w:lvl w:ilvl="5" w:tplc="F4146864" w:tentative="1">
      <w:start w:val="1"/>
      <w:numFmt w:val="decimal"/>
      <w:lvlText w:val="%6."/>
      <w:lvlJc w:val="left"/>
      <w:pPr>
        <w:tabs>
          <w:tab w:val="num" w:pos="4320"/>
        </w:tabs>
        <w:ind w:left="4320" w:hanging="360"/>
      </w:pPr>
    </w:lvl>
    <w:lvl w:ilvl="6" w:tplc="1A6E4840" w:tentative="1">
      <w:start w:val="1"/>
      <w:numFmt w:val="decimal"/>
      <w:lvlText w:val="%7."/>
      <w:lvlJc w:val="left"/>
      <w:pPr>
        <w:tabs>
          <w:tab w:val="num" w:pos="5040"/>
        </w:tabs>
        <w:ind w:left="5040" w:hanging="360"/>
      </w:pPr>
    </w:lvl>
    <w:lvl w:ilvl="7" w:tplc="25104E72" w:tentative="1">
      <w:start w:val="1"/>
      <w:numFmt w:val="decimal"/>
      <w:lvlText w:val="%8."/>
      <w:lvlJc w:val="left"/>
      <w:pPr>
        <w:tabs>
          <w:tab w:val="num" w:pos="5760"/>
        </w:tabs>
        <w:ind w:left="5760" w:hanging="360"/>
      </w:pPr>
    </w:lvl>
    <w:lvl w:ilvl="8" w:tplc="D9EA9494" w:tentative="1">
      <w:start w:val="1"/>
      <w:numFmt w:val="decimal"/>
      <w:lvlText w:val="%9."/>
      <w:lvlJc w:val="left"/>
      <w:pPr>
        <w:tabs>
          <w:tab w:val="num" w:pos="6480"/>
        </w:tabs>
        <w:ind w:left="6480" w:hanging="360"/>
      </w:pPr>
    </w:lvl>
  </w:abstractNum>
  <w:abstractNum w:abstractNumId="15" w15:restartNumberingAfterBreak="0">
    <w:nsid w:val="1D3408A5"/>
    <w:multiLevelType w:val="hybridMultilevel"/>
    <w:tmpl w:val="BBC061DC"/>
    <w:lvl w:ilvl="0" w:tplc="A2065928">
      <w:start w:val="1"/>
      <w:numFmt w:val="decimal"/>
      <w:lvlText w:val="%1)"/>
      <w:lvlJc w:val="left"/>
      <w:pPr>
        <w:ind w:left="1673" w:hanging="538"/>
        <w:jc w:val="right"/>
      </w:pPr>
      <w:rPr>
        <w:rFonts w:ascii="Times New Roman" w:eastAsia="Times New Roman" w:hAnsi="Times New Roman" w:cs="Times New Roman"/>
        <w:w w:val="100"/>
        <w:sz w:val="28"/>
        <w:szCs w:val="28"/>
        <w:lang w:val="ru-RU" w:eastAsia="en-US" w:bidi="ar-SA"/>
      </w:rPr>
    </w:lvl>
    <w:lvl w:ilvl="1" w:tplc="A7E8FAB2">
      <w:numFmt w:val="bullet"/>
      <w:lvlText w:val="•"/>
      <w:lvlJc w:val="left"/>
      <w:pPr>
        <w:ind w:left="1880" w:hanging="538"/>
      </w:pPr>
      <w:rPr>
        <w:rFonts w:hint="default"/>
        <w:lang w:val="ru-RU" w:eastAsia="en-US" w:bidi="ar-SA"/>
      </w:rPr>
    </w:lvl>
    <w:lvl w:ilvl="2" w:tplc="22207B18">
      <w:numFmt w:val="bullet"/>
      <w:lvlText w:val="•"/>
      <w:lvlJc w:val="left"/>
      <w:pPr>
        <w:ind w:left="2875" w:hanging="538"/>
      </w:pPr>
      <w:rPr>
        <w:rFonts w:hint="default"/>
        <w:lang w:val="ru-RU" w:eastAsia="en-US" w:bidi="ar-SA"/>
      </w:rPr>
    </w:lvl>
    <w:lvl w:ilvl="3" w:tplc="B19AFCD2">
      <w:numFmt w:val="bullet"/>
      <w:lvlText w:val="•"/>
      <w:lvlJc w:val="left"/>
      <w:pPr>
        <w:ind w:left="3869" w:hanging="538"/>
      </w:pPr>
      <w:rPr>
        <w:rFonts w:hint="default"/>
        <w:lang w:val="ru-RU" w:eastAsia="en-US" w:bidi="ar-SA"/>
      </w:rPr>
    </w:lvl>
    <w:lvl w:ilvl="4" w:tplc="C494081E">
      <w:numFmt w:val="bullet"/>
      <w:lvlText w:val="•"/>
      <w:lvlJc w:val="left"/>
      <w:pPr>
        <w:ind w:left="4864" w:hanging="538"/>
      </w:pPr>
      <w:rPr>
        <w:rFonts w:hint="default"/>
        <w:lang w:val="ru-RU" w:eastAsia="en-US" w:bidi="ar-SA"/>
      </w:rPr>
    </w:lvl>
    <w:lvl w:ilvl="5" w:tplc="DAFECE1A">
      <w:numFmt w:val="bullet"/>
      <w:lvlText w:val="•"/>
      <w:lvlJc w:val="left"/>
      <w:pPr>
        <w:ind w:left="5859" w:hanging="538"/>
      </w:pPr>
      <w:rPr>
        <w:rFonts w:hint="default"/>
        <w:lang w:val="ru-RU" w:eastAsia="en-US" w:bidi="ar-SA"/>
      </w:rPr>
    </w:lvl>
    <w:lvl w:ilvl="6" w:tplc="676AEC52">
      <w:numFmt w:val="bullet"/>
      <w:lvlText w:val="•"/>
      <w:lvlJc w:val="left"/>
      <w:pPr>
        <w:ind w:left="6853" w:hanging="538"/>
      </w:pPr>
      <w:rPr>
        <w:rFonts w:hint="default"/>
        <w:lang w:val="ru-RU" w:eastAsia="en-US" w:bidi="ar-SA"/>
      </w:rPr>
    </w:lvl>
    <w:lvl w:ilvl="7" w:tplc="A8822EA4">
      <w:numFmt w:val="bullet"/>
      <w:lvlText w:val="•"/>
      <w:lvlJc w:val="left"/>
      <w:pPr>
        <w:ind w:left="7848" w:hanging="538"/>
      </w:pPr>
      <w:rPr>
        <w:rFonts w:hint="default"/>
        <w:lang w:val="ru-RU" w:eastAsia="en-US" w:bidi="ar-SA"/>
      </w:rPr>
    </w:lvl>
    <w:lvl w:ilvl="8" w:tplc="A3100E14">
      <w:numFmt w:val="bullet"/>
      <w:lvlText w:val="•"/>
      <w:lvlJc w:val="left"/>
      <w:pPr>
        <w:ind w:left="8842" w:hanging="538"/>
      </w:pPr>
      <w:rPr>
        <w:rFonts w:hint="default"/>
        <w:lang w:val="ru-RU" w:eastAsia="en-US" w:bidi="ar-SA"/>
      </w:rPr>
    </w:lvl>
  </w:abstractNum>
  <w:abstractNum w:abstractNumId="16" w15:restartNumberingAfterBreak="0">
    <w:nsid w:val="22DC1129"/>
    <w:multiLevelType w:val="hybridMultilevel"/>
    <w:tmpl w:val="245055FA"/>
    <w:lvl w:ilvl="0" w:tplc="B04E2168">
      <w:start w:val="1"/>
      <w:numFmt w:val="decimal"/>
      <w:lvlText w:val="%1)"/>
      <w:lvlJc w:val="left"/>
      <w:pPr>
        <w:ind w:left="535" w:hanging="330"/>
      </w:pPr>
      <w:rPr>
        <w:rFonts w:ascii="Times New Roman" w:eastAsia="Times New Roman" w:hAnsi="Times New Roman" w:cs="Times New Roman" w:hint="default"/>
        <w:w w:val="100"/>
        <w:sz w:val="28"/>
        <w:szCs w:val="28"/>
        <w:lang w:val="ru-RU" w:eastAsia="en-US" w:bidi="ar-SA"/>
      </w:rPr>
    </w:lvl>
    <w:lvl w:ilvl="1" w:tplc="F4AE54FE">
      <w:numFmt w:val="bullet"/>
      <w:lvlText w:val="•"/>
      <w:lvlJc w:val="left"/>
      <w:pPr>
        <w:ind w:left="1534" w:hanging="330"/>
      </w:pPr>
      <w:rPr>
        <w:rFonts w:hint="default"/>
        <w:lang w:val="ru-RU" w:eastAsia="en-US" w:bidi="ar-SA"/>
      </w:rPr>
    </w:lvl>
    <w:lvl w:ilvl="2" w:tplc="0BA4F5A8">
      <w:numFmt w:val="bullet"/>
      <w:lvlText w:val="•"/>
      <w:lvlJc w:val="left"/>
      <w:pPr>
        <w:ind w:left="2529" w:hanging="330"/>
      </w:pPr>
      <w:rPr>
        <w:rFonts w:hint="default"/>
        <w:lang w:val="ru-RU" w:eastAsia="en-US" w:bidi="ar-SA"/>
      </w:rPr>
    </w:lvl>
    <w:lvl w:ilvl="3" w:tplc="E1A41552">
      <w:numFmt w:val="bullet"/>
      <w:lvlText w:val="•"/>
      <w:lvlJc w:val="left"/>
      <w:pPr>
        <w:ind w:left="3523" w:hanging="330"/>
      </w:pPr>
      <w:rPr>
        <w:rFonts w:hint="default"/>
        <w:lang w:val="ru-RU" w:eastAsia="en-US" w:bidi="ar-SA"/>
      </w:rPr>
    </w:lvl>
    <w:lvl w:ilvl="4" w:tplc="70A4BAA0">
      <w:numFmt w:val="bullet"/>
      <w:lvlText w:val="•"/>
      <w:lvlJc w:val="left"/>
      <w:pPr>
        <w:ind w:left="4518" w:hanging="330"/>
      </w:pPr>
      <w:rPr>
        <w:rFonts w:hint="default"/>
        <w:lang w:val="ru-RU" w:eastAsia="en-US" w:bidi="ar-SA"/>
      </w:rPr>
    </w:lvl>
    <w:lvl w:ilvl="5" w:tplc="0A78E03E">
      <w:numFmt w:val="bullet"/>
      <w:lvlText w:val="•"/>
      <w:lvlJc w:val="left"/>
      <w:pPr>
        <w:ind w:left="5513" w:hanging="330"/>
      </w:pPr>
      <w:rPr>
        <w:rFonts w:hint="default"/>
        <w:lang w:val="ru-RU" w:eastAsia="en-US" w:bidi="ar-SA"/>
      </w:rPr>
    </w:lvl>
    <w:lvl w:ilvl="6" w:tplc="57ACECD6">
      <w:numFmt w:val="bullet"/>
      <w:lvlText w:val="•"/>
      <w:lvlJc w:val="left"/>
      <w:pPr>
        <w:ind w:left="6507" w:hanging="330"/>
      </w:pPr>
      <w:rPr>
        <w:rFonts w:hint="default"/>
        <w:lang w:val="ru-RU" w:eastAsia="en-US" w:bidi="ar-SA"/>
      </w:rPr>
    </w:lvl>
    <w:lvl w:ilvl="7" w:tplc="621A1030">
      <w:numFmt w:val="bullet"/>
      <w:lvlText w:val="•"/>
      <w:lvlJc w:val="left"/>
      <w:pPr>
        <w:ind w:left="7502" w:hanging="330"/>
      </w:pPr>
      <w:rPr>
        <w:rFonts w:hint="default"/>
        <w:lang w:val="ru-RU" w:eastAsia="en-US" w:bidi="ar-SA"/>
      </w:rPr>
    </w:lvl>
    <w:lvl w:ilvl="8" w:tplc="7616966A">
      <w:numFmt w:val="bullet"/>
      <w:lvlText w:val="•"/>
      <w:lvlJc w:val="left"/>
      <w:pPr>
        <w:ind w:left="8496" w:hanging="330"/>
      </w:pPr>
      <w:rPr>
        <w:rFonts w:hint="default"/>
        <w:lang w:val="ru-RU" w:eastAsia="en-US" w:bidi="ar-SA"/>
      </w:rPr>
    </w:lvl>
  </w:abstractNum>
  <w:abstractNum w:abstractNumId="17" w15:restartNumberingAfterBreak="0">
    <w:nsid w:val="24742365"/>
    <w:multiLevelType w:val="hybridMultilevel"/>
    <w:tmpl w:val="26CA6D94"/>
    <w:lvl w:ilvl="0" w:tplc="697665C4">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69D0E618">
      <w:numFmt w:val="bullet"/>
      <w:lvlText w:val="•"/>
      <w:lvlJc w:val="left"/>
      <w:pPr>
        <w:ind w:left="2308" w:hanging="304"/>
      </w:pPr>
      <w:rPr>
        <w:rFonts w:hint="default"/>
        <w:lang w:val="ru-RU" w:eastAsia="en-US" w:bidi="ar-SA"/>
      </w:rPr>
    </w:lvl>
    <w:lvl w:ilvl="2" w:tplc="E83CCDE4">
      <w:numFmt w:val="bullet"/>
      <w:lvlText w:val="•"/>
      <w:lvlJc w:val="left"/>
      <w:pPr>
        <w:ind w:left="3217" w:hanging="304"/>
      </w:pPr>
      <w:rPr>
        <w:rFonts w:hint="default"/>
        <w:lang w:val="ru-RU" w:eastAsia="en-US" w:bidi="ar-SA"/>
      </w:rPr>
    </w:lvl>
    <w:lvl w:ilvl="3" w:tplc="30CA189E">
      <w:numFmt w:val="bullet"/>
      <w:lvlText w:val="•"/>
      <w:lvlJc w:val="left"/>
      <w:pPr>
        <w:ind w:left="4125" w:hanging="304"/>
      </w:pPr>
      <w:rPr>
        <w:rFonts w:hint="default"/>
        <w:lang w:val="ru-RU" w:eastAsia="en-US" w:bidi="ar-SA"/>
      </w:rPr>
    </w:lvl>
    <w:lvl w:ilvl="4" w:tplc="D39E091E">
      <w:numFmt w:val="bullet"/>
      <w:lvlText w:val="•"/>
      <w:lvlJc w:val="left"/>
      <w:pPr>
        <w:ind w:left="5034" w:hanging="304"/>
      </w:pPr>
      <w:rPr>
        <w:rFonts w:hint="default"/>
        <w:lang w:val="ru-RU" w:eastAsia="en-US" w:bidi="ar-SA"/>
      </w:rPr>
    </w:lvl>
    <w:lvl w:ilvl="5" w:tplc="1BC49F8A">
      <w:numFmt w:val="bullet"/>
      <w:lvlText w:val="•"/>
      <w:lvlJc w:val="left"/>
      <w:pPr>
        <w:ind w:left="5943" w:hanging="304"/>
      </w:pPr>
      <w:rPr>
        <w:rFonts w:hint="default"/>
        <w:lang w:val="ru-RU" w:eastAsia="en-US" w:bidi="ar-SA"/>
      </w:rPr>
    </w:lvl>
    <w:lvl w:ilvl="6" w:tplc="E2F45F28">
      <w:numFmt w:val="bullet"/>
      <w:lvlText w:val="•"/>
      <w:lvlJc w:val="left"/>
      <w:pPr>
        <w:ind w:left="6851" w:hanging="304"/>
      </w:pPr>
      <w:rPr>
        <w:rFonts w:hint="default"/>
        <w:lang w:val="ru-RU" w:eastAsia="en-US" w:bidi="ar-SA"/>
      </w:rPr>
    </w:lvl>
    <w:lvl w:ilvl="7" w:tplc="185CEFB2">
      <w:numFmt w:val="bullet"/>
      <w:lvlText w:val="•"/>
      <w:lvlJc w:val="left"/>
      <w:pPr>
        <w:ind w:left="7760" w:hanging="304"/>
      </w:pPr>
      <w:rPr>
        <w:rFonts w:hint="default"/>
        <w:lang w:val="ru-RU" w:eastAsia="en-US" w:bidi="ar-SA"/>
      </w:rPr>
    </w:lvl>
    <w:lvl w:ilvl="8" w:tplc="1996F28A">
      <w:numFmt w:val="bullet"/>
      <w:lvlText w:val="•"/>
      <w:lvlJc w:val="left"/>
      <w:pPr>
        <w:ind w:left="8668" w:hanging="304"/>
      </w:pPr>
      <w:rPr>
        <w:rFonts w:hint="default"/>
        <w:lang w:val="ru-RU" w:eastAsia="en-US" w:bidi="ar-SA"/>
      </w:rPr>
    </w:lvl>
  </w:abstractNum>
  <w:abstractNum w:abstractNumId="18" w15:restartNumberingAfterBreak="0">
    <w:nsid w:val="293807B8"/>
    <w:multiLevelType w:val="multilevel"/>
    <w:tmpl w:val="8DCE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497965"/>
    <w:multiLevelType w:val="multilevel"/>
    <w:tmpl w:val="E3EA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8A5BC0"/>
    <w:multiLevelType w:val="hybridMultilevel"/>
    <w:tmpl w:val="591887EC"/>
    <w:lvl w:ilvl="0" w:tplc="C7B401EE">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77D4A524">
      <w:numFmt w:val="bullet"/>
      <w:lvlText w:val="•"/>
      <w:lvlJc w:val="left"/>
      <w:pPr>
        <w:ind w:left="2308" w:hanging="304"/>
      </w:pPr>
      <w:rPr>
        <w:rFonts w:hint="default"/>
        <w:lang w:val="ru-RU" w:eastAsia="en-US" w:bidi="ar-SA"/>
      </w:rPr>
    </w:lvl>
    <w:lvl w:ilvl="2" w:tplc="ED649FEA">
      <w:numFmt w:val="bullet"/>
      <w:lvlText w:val="•"/>
      <w:lvlJc w:val="left"/>
      <w:pPr>
        <w:ind w:left="3217" w:hanging="304"/>
      </w:pPr>
      <w:rPr>
        <w:rFonts w:hint="default"/>
        <w:lang w:val="ru-RU" w:eastAsia="en-US" w:bidi="ar-SA"/>
      </w:rPr>
    </w:lvl>
    <w:lvl w:ilvl="3" w:tplc="75B40908">
      <w:numFmt w:val="bullet"/>
      <w:lvlText w:val="•"/>
      <w:lvlJc w:val="left"/>
      <w:pPr>
        <w:ind w:left="4125" w:hanging="304"/>
      </w:pPr>
      <w:rPr>
        <w:rFonts w:hint="default"/>
        <w:lang w:val="ru-RU" w:eastAsia="en-US" w:bidi="ar-SA"/>
      </w:rPr>
    </w:lvl>
    <w:lvl w:ilvl="4" w:tplc="BE6491C0">
      <w:numFmt w:val="bullet"/>
      <w:lvlText w:val="•"/>
      <w:lvlJc w:val="left"/>
      <w:pPr>
        <w:ind w:left="5034" w:hanging="304"/>
      </w:pPr>
      <w:rPr>
        <w:rFonts w:hint="default"/>
        <w:lang w:val="ru-RU" w:eastAsia="en-US" w:bidi="ar-SA"/>
      </w:rPr>
    </w:lvl>
    <w:lvl w:ilvl="5" w:tplc="F1107A26">
      <w:numFmt w:val="bullet"/>
      <w:lvlText w:val="•"/>
      <w:lvlJc w:val="left"/>
      <w:pPr>
        <w:ind w:left="5943" w:hanging="304"/>
      </w:pPr>
      <w:rPr>
        <w:rFonts w:hint="default"/>
        <w:lang w:val="ru-RU" w:eastAsia="en-US" w:bidi="ar-SA"/>
      </w:rPr>
    </w:lvl>
    <w:lvl w:ilvl="6" w:tplc="7FC4198C">
      <w:numFmt w:val="bullet"/>
      <w:lvlText w:val="•"/>
      <w:lvlJc w:val="left"/>
      <w:pPr>
        <w:ind w:left="6851" w:hanging="304"/>
      </w:pPr>
      <w:rPr>
        <w:rFonts w:hint="default"/>
        <w:lang w:val="ru-RU" w:eastAsia="en-US" w:bidi="ar-SA"/>
      </w:rPr>
    </w:lvl>
    <w:lvl w:ilvl="7" w:tplc="7216280C">
      <w:numFmt w:val="bullet"/>
      <w:lvlText w:val="•"/>
      <w:lvlJc w:val="left"/>
      <w:pPr>
        <w:ind w:left="7760" w:hanging="304"/>
      </w:pPr>
      <w:rPr>
        <w:rFonts w:hint="default"/>
        <w:lang w:val="ru-RU" w:eastAsia="en-US" w:bidi="ar-SA"/>
      </w:rPr>
    </w:lvl>
    <w:lvl w:ilvl="8" w:tplc="B7EA42C8">
      <w:numFmt w:val="bullet"/>
      <w:lvlText w:val="•"/>
      <w:lvlJc w:val="left"/>
      <w:pPr>
        <w:ind w:left="8668" w:hanging="304"/>
      </w:pPr>
      <w:rPr>
        <w:rFonts w:hint="default"/>
        <w:lang w:val="ru-RU" w:eastAsia="en-US" w:bidi="ar-SA"/>
      </w:rPr>
    </w:lvl>
  </w:abstractNum>
  <w:abstractNum w:abstractNumId="21" w15:restartNumberingAfterBreak="0">
    <w:nsid w:val="2F190EEB"/>
    <w:multiLevelType w:val="multilevel"/>
    <w:tmpl w:val="8DF2028E"/>
    <w:lvl w:ilvl="0">
      <w:start w:val="35"/>
      <w:numFmt w:val="decimal"/>
      <w:lvlText w:val="%1-"/>
      <w:lvlJc w:val="left"/>
      <w:pPr>
        <w:ind w:left="630" w:hanging="63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2F324527"/>
    <w:multiLevelType w:val="hybridMultilevel"/>
    <w:tmpl w:val="54F808CA"/>
    <w:lvl w:ilvl="0" w:tplc="85327200">
      <w:start w:val="1"/>
      <w:numFmt w:val="decimal"/>
      <w:lvlText w:val="%1)"/>
      <w:lvlJc w:val="left"/>
      <w:pPr>
        <w:ind w:left="536" w:hanging="433"/>
      </w:pPr>
      <w:rPr>
        <w:rFonts w:ascii="Times New Roman" w:eastAsia="Times New Roman" w:hAnsi="Times New Roman" w:cs="Times New Roman" w:hint="default"/>
        <w:w w:val="100"/>
        <w:sz w:val="28"/>
        <w:szCs w:val="28"/>
        <w:lang w:val="ru-RU" w:eastAsia="en-US" w:bidi="ar-SA"/>
      </w:rPr>
    </w:lvl>
    <w:lvl w:ilvl="1" w:tplc="D966DDF0">
      <w:numFmt w:val="bullet"/>
      <w:lvlText w:val="•"/>
      <w:lvlJc w:val="left"/>
      <w:pPr>
        <w:ind w:left="1534" w:hanging="433"/>
      </w:pPr>
      <w:rPr>
        <w:rFonts w:hint="default"/>
        <w:lang w:val="ru-RU" w:eastAsia="en-US" w:bidi="ar-SA"/>
      </w:rPr>
    </w:lvl>
    <w:lvl w:ilvl="2" w:tplc="C7E2E568">
      <w:numFmt w:val="bullet"/>
      <w:lvlText w:val="•"/>
      <w:lvlJc w:val="left"/>
      <w:pPr>
        <w:ind w:left="2529" w:hanging="433"/>
      </w:pPr>
      <w:rPr>
        <w:rFonts w:hint="default"/>
        <w:lang w:val="ru-RU" w:eastAsia="en-US" w:bidi="ar-SA"/>
      </w:rPr>
    </w:lvl>
    <w:lvl w:ilvl="3" w:tplc="86E47750">
      <w:numFmt w:val="bullet"/>
      <w:lvlText w:val="•"/>
      <w:lvlJc w:val="left"/>
      <w:pPr>
        <w:ind w:left="3523" w:hanging="433"/>
      </w:pPr>
      <w:rPr>
        <w:rFonts w:hint="default"/>
        <w:lang w:val="ru-RU" w:eastAsia="en-US" w:bidi="ar-SA"/>
      </w:rPr>
    </w:lvl>
    <w:lvl w:ilvl="4" w:tplc="C8EA3F80">
      <w:numFmt w:val="bullet"/>
      <w:lvlText w:val="•"/>
      <w:lvlJc w:val="left"/>
      <w:pPr>
        <w:ind w:left="4518" w:hanging="433"/>
      </w:pPr>
      <w:rPr>
        <w:rFonts w:hint="default"/>
        <w:lang w:val="ru-RU" w:eastAsia="en-US" w:bidi="ar-SA"/>
      </w:rPr>
    </w:lvl>
    <w:lvl w:ilvl="5" w:tplc="8280EED8">
      <w:numFmt w:val="bullet"/>
      <w:lvlText w:val="•"/>
      <w:lvlJc w:val="left"/>
      <w:pPr>
        <w:ind w:left="5513" w:hanging="433"/>
      </w:pPr>
      <w:rPr>
        <w:rFonts w:hint="default"/>
        <w:lang w:val="ru-RU" w:eastAsia="en-US" w:bidi="ar-SA"/>
      </w:rPr>
    </w:lvl>
    <w:lvl w:ilvl="6" w:tplc="76480400">
      <w:numFmt w:val="bullet"/>
      <w:lvlText w:val="•"/>
      <w:lvlJc w:val="left"/>
      <w:pPr>
        <w:ind w:left="6507" w:hanging="433"/>
      </w:pPr>
      <w:rPr>
        <w:rFonts w:hint="default"/>
        <w:lang w:val="ru-RU" w:eastAsia="en-US" w:bidi="ar-SA"/>
      </w:rPr>
    </w:lvl>
    <w:lvl w:ilvl="7" w:tplc="B126B516">
      <w:numFmt w:val="bullet"/>
      <w:lvlText w:val="•"/>
      <w:lvlJc w:val="left"/>
      <w:pPr>
        <w:ind w:left="7502" w:hanging="433"/>
      </w:pPr>
      <w:rPr>
        <w:rFonts w:hint="default"/>
        <w:lang w:val="ru-RU" w:eastAsia="en-US" w:bidi="ar-SA"/>
      </w:rPr>
    </w:lvl>
    <w:lvl w:ilvl="8" w:tplc="9050C156">
      <w:numFmt w:val="bullet"/>
      <w:lvlText w:val="•"/>
      <w:lvlJc w:val="left"/>
      <w:pPr>
        <w:ind w:left="8496" w:hanging="433"/>
      </w:pPr>
      <w:rPr>
        <w:rFonts w:hint="default"/>
        <w:lang w:val="ru-RU" w:eastAsia="en-US" w:bidi="ar-SA"/>
      </w:rPr>
    </w:lvl>
  </w:abstractNum>
  <w:abstractNum w:abstractNumId="23" w15:restartNumberingAfterBreak="0">
    <w:nsid w:val="31111335"/>
    <w:multiLevelType w:val="hybridMultilevel"/>
    <w:tmpl w:val="6A523850"/>
    <w:lvl w:ilvl="0" w:tplc="DCE60A88">
      <w:start w:val="4"/>
      <w:numFmt w:val="bullet"/>
      <w:lvlText w:val="-"/>
      <w:lvlJc w:val="left"/>
      <w:pPr>
        <w:ind w:left="984" w:hanging="360"/>
      </w:pPr>
      <w:rPr>
        <w:rFonts w:ascii="Times New Roman" w:eastAsia="Times New Roman" w:hAnsi="Times New Roman" w:cs="Times New Roman" w:hint="default"/>
      </w:rPr>
    </w:lvl>
    <w:lvl w:ilvl="1" w:tplc="04190003" w:tentative="1">
      <w:start w:val="1"/>
      <w:numFmt w:val="bullet"/>
      <w:lvlText w:val="o"/>
      <w:lvlJc w:val="left"/>
      <w:pPr>
        <w:ind w:left="1704" w:hanging="360"/>
      </w:pPr>
      <w:rPr>
        <w:rFonts w:ascii="Courier New" w:hAnsi="Courier New" w:cs="Courier New" w:hint="default"/>
      </w:rPr>
    </w:lvl>
    <w:lvl w:ilvl="2" w:tplc="04190005" w:tentative="1">
      <w:start w:val="1"/>
      <w:numFmt w:val="bullet"/>
      <w:lvlText w:val=""/>
      <w:lvlJc w:val="left"/>
      <w:pPr>
        <w:ind w:left="2424" w:hanging="360"/>
      </w:pPr>
      <w:rPr>
        <w:rFonts w:ascii="Wingdings" w:hAnsi="Wingdings" w:hint="default"/>
      </w:rPr>
    </w:lvl>
    <w:lvl w:ilvl="3" w:tplc="04190001" w:tentative="1">
      <w:start w:val="1"/>
      <w:numFmt w:val="bullet"/>
      <w:lvlText w:val=""/>
      <w:lvlJc w:val="left"/>
      <w:pPr>
        <w:ind w:left="3144" w:hanging="360"/>
      </w:pPr>
      <w:rPr>
        <w:rFonts w:ascii="Symbol" w:hAnsi="Symbol" w:hint="default"/>
      </w:rPr>
    </w:lvl>
    <w:lvl w:ilvl="4" w:tplc="04190003" w:tentative="1">
      <w:start w:val="1"/>
      <w:numFmt w:val="bullet"/>
      <w:lvlText w:val="o"/>
      <w:lvlJc w:val="left"/>
      <w:pPr>
        <w:ind w:left="3864" w:hanging="360"/>
      </w:pPr>
      <w:rPr>
        <w:rFonts w:ascii="Courier New" w:hAnsi="Courier New" w:cs="Courier New" w:hint="default"/>
      </w:rPr>
    </w:lvl>
    <w:lvl w:ilvl="5" w:tplc="04190005" w:tentative="1">
      <w:start w:val="1"/>
      <w:numFmt w:val="bullet"/>
      <w:lvlText w:val=""/>
      <w:lvlJc w:val="left"/>
      <w:pPr>
        <w:ind w:left="4584" w:hanging="360"/>
      </w:pPr>
      <w:rPr>
        <w:rFonts w:ascii="Wingdings" w:hAnsi="Wingdings" w:hint="default"/>
      </w:rPr>
    </w:lvl>
    <w:lvl w:ilvl="6" w:tplc="04190001" w:tentative="1">
      <w:start w:val="1"/>
      <w:numFmt w:val="bullet"/>
      <w:lvlText w:val=""/>
      <w:lvlJc w:val="left"/>
      <w:pPr>
        <w:ind w:left="5304" w:hanging="360"/>
      </w:pPr>
      <w:rPr>
        <w:rFonts w:ascii="Symbol" w:hAnsi="Symbol" w:hint="default"/>
      </w:rPr>
    </w:lvl>
    <w:lvl w:ilvl="7" w:tplc="04190003" w:tentative="1">
      <w:start w:val="1"/>
      <w:numFmt w:val="bullet"/>
      <w:lvlText w:val="o"/>
      <w:lvlJc w:val="left"/>
      <w:pPr>
        <w:ind w:left="6024" w:hanging="360"/>
      </w:pPr>
      <w:rPr>
        <w:rFonts w:ascii="Courier New" w:hAnsi="Courier New" w:cs="Courier New" w:hint="default"/>
      </w:rPr>
    </w:lvl>
    <w:lvl w:ilvl="8" w:tplc="04190005" w:tentative="1">
      <w:start w:val="1"/>
      <w:numFmt w:val="bullet"/>
      <w:lvlText w:val=""/>
      <w:lvlJc w:val="left"/>
      <w:pPr>
        <w:ind w:left="6744" w:hanging="360"/>
      </w:pPr>
      <w:rPr>
        <w:rFonts w:ascii="Wingdings" w:hAnsi="Wingdings" w:hint="default"/>
      </w:rPr>
    </w:lvl>
  </w:abstractNum>
  <w:abstractNum w:abstractNumId="24" w15:restartNumberingAfterBreak="0">
    <w:nsid w:val="34086215"/>
    <w:multiLevelType w:val="multilevel"/>
    <w:tmpl w:val="E4123034"/>
    <w:lvl w:ilvl="0">
      <w:start w:val="1"/>
      <w:numFmt w:val="decimal"/>
      <w:lvlText w:val="%1."/>
      <w:lvlJc w:val="left"/>
      <w:pPr>
        <w:ind w:left="3944" w:hanging="541"/>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3519" w:hanging="51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124" w:hanging="361"/>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5281" w:hanging="361"/>
      </w:pPr>
      <w:rPr>
        <w:rFonts w:hint="default"/>
        <w:lang w:val="ru-RU" w:eastAsia="en-US" w:bidi="ar-SA"/>
      </w:rPr>
    </w:lvl>
    <w:lvl w:ilvl="4">
      <w:numFmt w:val="bullet"/>
      <w:lvlText w:val="•"/>
      <w:lvlJc w:val="left"/>
      <w:pPr>
        <w:ind w:left="6434" w:hanging="361"/>
      </w:pPr>
      <w:rPr>
        <w:rFonts w:hint="default"/>
        <w:lang w:val="ru-RU" w:eastAsia="en-US" w:bidi="ar-SA"/>
      </w:rPr>
    </w:lvl>
    <w:lvl w:ilvl="5">
      <w:numFmt w:val="bullet"/>
      <w:lvlText w:val="•"/>
      <w:lvlJc w:val="left"/>
      <w:pPr>
        <w:ind w:left="7587" w:hanging="361"/>
      </w:pPr>
      <w:rPr>
        <w:rFonts w:hint="default"/>
        <w:lang w:val="ru-RU" w:eastAsia="en-US" w:bidi="ar-SA"/>
      </w:rPr>
    </w:lvl>
    <w:lvl w:ilvl="6">
      <w:numFmt w:val="bullet"/>
      <w:lvlText w:val="•"/>
      <w:lvlJc w:val="left"/>
      <w:pPr>
        <w:ind w:left="8741" w:hanging="361"/>
      </w:pPr>
      <w:rPr>
        <w:rFonts w:hint="default"/>
        <w:lang w:val="ru-RU" w:eastAsia="en-US" w:bidi="ar-SA"/>
      </w:rPr>
    </w:lvl>
    <w:lvl w:ilvl="7">
      <w:numFmt w:val="bullet"/>
      <w:lvlText w:val="•"/>
      <w:lvlJc w:val="left"/>
      <w:pPr>
        <w:ind w:left="9894" w:hanging="361"/>
      </w:pPr>
      <w:rPr>
        <w:rFonts w:hint="default"/>
        <w:lang w:val="ru-RU" w:eastAsia="en-US" w:bidi="ar-SA"/>
      </w:rPr>
    </w:lvl>
    <w:lvl w:ilvl="8">
      <w:numFmt w:val="bullet"/>
      <w:lvlText w:val="•"/>
      <w:lvlJc w:val="left"/>
      <w:pPr>
        <w:ind w:left="11047" w:hanging="361"/>
      </w:pPr>
      <w:rPr>
        <w:rFonts w:hint="default"/>
        <w:lang w:val="ru-RU" w:eastAsia="en-US" w:bidi="ar-SA"/>
      </w:rPr>
    </w:lvl>
  </w:abstractNum>
  <w:abstractNum w:abstractNumId="25" w15:restartNumberingAfterBreak="0">
    <w:nsid w:val="399725FF"/>
    <w:multiLevelType w:val="hybridMultilevel"/>
    <w:tmpl w:val="AA842B74"/>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934FC6"/>
    <w:multiLevelType w:val="hybridMultilevel"/>
    <w:tmpl w:val="345054D6"/>
    <w:lvl w:ilvl="0" w:tplc="F0267976">
      <w:numFmt w:val="bullet"/>
      <w:lvlText w:val=""/>
      <w:lvlJc w:val="left"/>
      <w:pPr>
        <w:ind w:left="2382" w:hanging="538"/>
        <w:jc w:val="right"/>
      </w:pPr>
      <w:rPr>
        <w:rFonts w:ascii="Symbol" w:eastAsia="Symbol" w:hAnsi="Symbol" w:cs="Symbol" w:hint="default"/>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3B160891"/>
    <w:multiLevelType w:val="hybridMultilevel"/>
    <w:tmpl w:val="880A62CE"/>
    <w:lvl w:ilvl="0" w:tplc="897250DC">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28" w15:restartNumberingAfterBreak="0">
    <w:nsid w:val="3F7A7CBF"/>
    <w:multiLevelType w:val="hybridMultilevel"/>
    <w:tmpl w:val="44AE58C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0A111DC"/>
    <w:multiLevelType w:val="hybridMultilevel"/>
    <w:tmpl w:val="9628E490"/>
    <w:lvl w:ilvl="0" w:tplc="1054DCFE">
      <w:start w:val="1"/>
      <w:numFmt w:val="decimal"/>
      <w:lvlText w:val="%1)"/>
      <w:lvlJc w:val="left"/>
      <w:pPr>
        <w:ind w:left="535" w:hanging="336"/>
      </w:pPr>
      <w:rPr>
        <w:rFonts w:ascii="Times New Roman" w:eastAsia="Times New Roman" w:hAnsi="Times New Roman" w:cs="Times New Roman" w:hint="default"/>
        <w:w w:val="100"/>
        <w:sz w:val="28"/>
        <w:szCs w:val="28"/>
        <w:lang w:val="ru-RU" w:eastAsia="en-US" w:bidi="ar-SA"/>
      </w:rPr>
    </w:lvl>
    <w:lvl w:ilvl="1" w:tplc="8CB0A25A">
      <w:numFmt w:val="bullet"/>
      <w:lvlText w:val="•"/>
      <w:lvlJc w:val="left"/>
      <w:pPr>
        <w:ind w:left="1534" w:hanging="336"/>
      </w:pPr>
      <w:rPr>
        <w:rFonts w:hint="default"/>
        <w:lang w:val="ru-RU" w:eastAsia="en-US" w:bidi="ar-SA"/>
      </w:rPr>
    </w:lvl>
    <w:lvl w:ilvl="2" w:tplc="D176460C">
      <w:numFmt w:val="bullet"/>
      <w:lvlText w:val="•"/>
      <w:lvlJc w:val="left"/>
      <w:pPr>
        <w:ind w:left="2529" w:hanging="336"/>
      </w:pPr>
      <w:rPr>
        <w:rFonts w:hint="default"/>
        <w:lang w:val="ru-RU" w:eastAsia="en-US" w:bidi="ar-SA"/>
      </w:rPr>
    </w:lvl>
    <w:lvl w:ilvl="3" w:tplc="B1F46460">
      <w:numFmt w:val="bullet"/>
      <w:lvlText w:val="•"/>
      <w:lvlJc w:val="left"/>
      <w:pPr>
        <w:ind w:left="3523" w:hanging="336"/>
      </w:pPr>
      <w:rPr>
        <w:rFonts w:hint="default"/>
        <w:lang w:val="ru-RU" w:eastAsia="en-US" w:bidi="ar-SA"/>
      </w:rPr>
    </w:lvl>
    <w:lvl w:ilvl="4" w:tplc="4598645E">
      <w:numFmt w:val="bullet"/>
      <w:lvlText w:val="•"/>
      <w:lvlJc w:val="left"/>
      <w:pPr>
        <w:ind w:left="4518" w:hanging="336"/>
      </w:pPr>
      <w:rPr>
        <w:rFonts w:hint="default"/>
        <w:lang w:val="ru-RU" w:eastAsia="en-US" w:bidi="ar-SA"/>
      </w:rPr>
    </w:lvl>
    <w:lvl w:ilvl="5" w:tplc="E07A4294">
      <w:numFmt w:val="bullet"/>
      <w:lvlText w:val="•"/>
      <w:lvlJc w:val="left"/>
      <w:pPr>
        <w:ind w:left="5513" w:hanging="336"/>
      </w:pPr>
      <w:rPr>
        <w:rFonts w:hint="default"/>
        <w:lang w:val="ru-RU" w:eastAsia="en-US" w:bidi="ar-SA"/>
      </w:rPr>
    </w:lvl>
    <w:lvl w:ilvl="6" w:tplc="9D541CA0">
      <w:numFmt w:val="bullet"/>
      <w:lvlText w:val="•"/>
      <w:lvlJc w:val="left"/>
      <w:pPr>
        <w:ind w:left="6507" w:hanging="336"/>
      </w:pPr>
      <w:rPr>
        <w:rFonts w:hint="default"/>
        <w:lang w:val="ru-RU" w:eastAsia="en-US" w:bidi="ar-SA"/>
      </w:rPr>
    </w:lvl>
    <w:lvl w:ilvl="7" w:tplc="6FD485C4">
      <w:numFmt w:val="bullet"/>
      <w:lvlText w:val="•"/>
      <w:lvlJc w:val="left"/>
      <w:pPr>
        <w:ind w:left="7502" w:hanging="336"/>
      </w:pPr>
      <w:rPr>
        <w:rFonts w:hint="default"/>
        <w:lang w:val="ru-RU" w:eastAsia="en-US" w:bidi="ar-SA"/>
      </w:rPr>
    </w:lvl>
    <w:lvl w:ilvl="8" w:tplc="39D4CA86">
      <w:numFmt w:val="bullet"/>
      <w:lvlText w:val="•"/>
      <w:lvlJc w:val="left"/>
      <w:pPr>
        <w:ind w:left="8496" w:hanging="336"/>
      </w:pPr>
      <w:rPr>
        <w:rFonts w:hint="default"/>
        <w:lang w:val="ru-RU" w:eastAsia="en-US" w:bidi="ar-SA"/>
      </w:rPr>
    </w:lvl>
  </w:abstractNum>
  <w:abstractNum w:abstractNumId="30" w15:restartNumberingAfterBreak="0">
    <w:nsid w:val="40EC5D88"/>
    <w:multiLevelType w:val="hybridMultilevel"/>
    <w:tmpl w:val="E632AB78"/>
    <w:lvl w:ilvl="0" w:tplc="A05A25B0">
      <w:numFmt w:val="bullet"/>
      <w:lvlText w:val=""/>
      <w:lvlJc w:val="left"/>
      <w:pPr>
        <w:ind w:left="2925" w:hanging="360"/>
      </w:pPr>
      <w:rPr>
        <w:rFonts w:ascii="Symbol" w:eastAsia="Times New Roman" w:hAnsi="Symbol" w:cs="Times New Roman" w:hint="default"/>
      </w:rPr>
    </w:lvl>
    <w:lvl w:ilvl="1" w:tplc="04190003" w:tentative="1">
      <w:start w:val="1"/>
      <w:numFmt w:val="bullet"/>
      <w:lvlText w:val="o"/>
      <w:lvlJc w:val="left"/>
      <w:pPr>
        <w:ind w:left="3296" w:hanging="360"/>
      </w:pPr>
      <w:rPr>
        <w:rFonts w:ascii="Courier New" w:hAnsi="Courier New" w:cs="Courier New" w:hint="default"/>
      </w:rPr>
    </w:lvl>
    <w:lvl w:ilvl="2" w:tplc="04190005" w:tentative="1">
      <w:start w:val="1"/>
      <w:numFmt w:val="bullet"/>
      <w:lvlText w:val=""/>
      <w:lvlJc w:val="left"/>
      <w:pPr>
        <w:ind w:left="4016" w:hanging="360"/>
      </w:pPr>
      <w:rPr>
        <w:rFonts w:ascii="Wingdings" w:hAnsi="Wingdings" w:hint="default"/>
      </w:rPr>
    </w:lvl>
    <w:lvl w:ilvl="3" w:tplc="04190001" w:tentative="1">
      <w:start w:val="1"/>
      <w:numFmt w:val="bullet"/>
      <w:lvlText w:val=""/>
      <w:lvlJc w:val="left"/>
      <w:pPr>
        <w:ind w:left="4736" w:hanging="360"/>
      </w:pPr>
      <w:rPr>
        <w:rFonts w:ascii="Symbol" w:hAnsi="Symbol" w:hint="default"/>
      </w:rPr>
    </w:lvl>
    <w:lvl w:ilvl="4" w:tplc="04190003" w:tentative="1">
      <w:start w:val="1"/>
      <w:numFmt w:val="bullet"/>
      <w:lvlText w:val="o"/>
      <w:lvlJc w:val="left"/>
      <w:pPr>
        <w:ind w:left="5456" w:hanging="360"/>
      </w:pPr>
      <w:rPr>
        <w:rFonts w:ascii="Courier New" w:hAnsi="Courier New" w:cs="Courier New" w:hint="default"/>
      </w:rPr>
    </w:lvl>
    <w:lvl w:ilvl="5" w:tplc="04190005" w:tentative="1">
      <w:start w:val="1"/>
      <w:numFmt w:val="bullet"/>
      <w:lvlText w:val=""/>
      <w:lvlJc w:val="left"/>
      <w:pPr>
        <w:ind w:left="6176" w:hanging="360"/>
      </w:pPr>
      <w:rPr>
        <w:rFonts w:ascii="Wingdings" w:hAnsi="Wingdings" w:hint="default"/>
      </w:rPr>
    </w:lvl>
    <w:lvl w:ilvl="6" w:tplc="04190001" w:tentative="1">
      <w:start w:val="1"/>
      <w:numFmt w:val="bullet"/>
      <w:lvlText w:val=""/>
      <w:lvlJc w:val="left"/>
      <w:pPr>
        <w:ind w:left="6896" w:hanging="360"/>
      </w:pPr>
      <w:rPr>
        <w:rFonts w:ascii="Symbol" w:hAnsi="Symbol" w:hint="default"/>
      </w:rPr>
    </w:lvl>
    <w:lvl w:ilvl="7" w:tplc="04190003" w:tentative="1">
      <w:start w:val="1"/>
      <w:numFmt w:val="bullet"/>
      <w:lvlText w:val="o"/>
      <w:lvlJc w:val="left"/>
      <w:pPr>
        <w:ind w:left="7616" w:hanging="360"/>
      </w:pPr>
      <w:rPr>
        <w:rFonts w:ascii="Courier New" w:hAnsi="Courier New" w:cs="Courier New" w:hint="default"/>
      </w:rPr>
    </w:lvl>
    <w:lvl w:ilvl="8" w:tplc="04190005" w:tentative="1">
      <w:start w:val="1"/>
      <w:numFmt w:val="bullet"/>
      <w:lvlText w:val=""/>
      <w:lvlJc w:val="left"/>
      <w:pPr>
        <w:ind w:left="8336" w:hanging="360"/>
      </w:pPr>
      <w:rPr>
        <w:rFonts w:ascii="Wingdings" w:hAnsi="Wingdings" w:hint="default"/>
      </w:rPr>
    </w:lvl>
  </w:abstractNum>
  <w:abstractNum w:abstractNumId="31" w15:restartNumberingAfterBreak="0">
    <w:nsid w:val="439608B0"/>
    <w:multiLevelType w:val="hybridMultilevel"/>
    <w:tmpl w:val="0C8E24C8"/>
    <w:lvl w:ilvl="0" w:tplc="A2065928">
      <w:start w:val="1"/>
      <w:numFmt w:val="decimal"/>
      <w:lvlText w:val="%1)"/>
      <w:lvlJc w:val="left"/>
      <w:pPr>
        <w:ind w:left="2382" w:hanging="538"/>
        <w:jc w:val="right"/>
      </w:pPr>
      <w:rPr>
        <w:rFonts w:ascii="Times New Roman" w:eastAsia="Times New Roman" w:hAnsi="Times New Roman" w:cs="Times New Roman"/>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4B88543F"/>
    <w:multiLevelType w:val="hybridMultilevel"/>
    <w:tmpl w:val="6A7EC19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3" w15:restartNumberingAfterBreak="0">
    <w:nsid w:val="4D056CC8"/>
    <w:multiLevelType w:val="hybridMultilevel"/>
    <w:tmpl w:val="FA84374C"/>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E4E4D91"/>
    <w:multiLevelType w:val="hybridMultilevel"/>
    <w:tmpl w:val="E3CC8DB8"/>
    <w:lvl w:ilvl="0" w:tplc="30BC0E84">
      <w:start w:val="1"/>
      <w:numFmt w:val="decimal"/>
      <w:lvlText w:val="%1)"/>
      <w:lvlJc w:val="left"/>
      <w:pPr>
        <w:ind w:left="535" w:hanging="406"/>
      </w:pPr>
      <w:rPr>
        <w:rFonts w:ascii="Times New Roman" w:eastAsia="Times New Roman" w:hAnsi="Times New Roman" w:cs="Times New Roman" w:hint="default"/>
        <w:w w:val="100"/>
        <w:sz w:val="28"/>
        <w:szCs w:val="28"/>
        <w:lang w:val="ru-RU" w:eastAsia="en-US" w:bidi="ar-SA"/>
      </w:rPr>
    </w:lvl>
    <w:lvl w:ilvl="1" w:tplc="3C4A6970">
      <w:numFmt w:val="bullet"/>
      <w:lvlText w:val="•"/>
      <w:lvlJc w:val="left"/>
      <w:pPr>
        <w:ind w:left="1534" w:hanging="406"/>
      </w:pPr>
      <w:rPr>
        <w:rFonts w:hint="default"/>
        <w:lang w:val="ru-RU" w:eastAsia="en-US" w:bidi="ar-SA"/>
      </w:rPr>
    </w:lvl>
    <w:lvl w:ilvl="2" w:tplc="6AE8E30A">
      <w:numFmt w:val="bullet"/>
      <w:lvlText w:val="•"/>
      <w:lvlJc w:val="left"/>
      <w:pPr>
        <w:ind w:left="2529" w:hanging="406"/>
      </w:pPr>
      <w:rPr>
        <w:rFonts w:hint="default"/>
        <w:lang w:val="ru-RU" w:eastAsia="en-US" w:bidi="ar-SA"/>
      </w:rPr>
    </w:lvl>
    <w:lvl w:ilvl="3" w:tplc="91DAE556">
      <w:numFmt w:val="bullet"/>
      <w:lvlText w:val="•"/>
      <w:lvlJc w:val="left"/>
      <w:pPr>
        <w:ind w:left="3523" w:hanging="406"/>
      </w:pPr>
      <w:rPr>
        <w:rFonts w:hint="default"/>
        <w:lang w:val="ru-RU" w:eastAsia="en-US" w:bidi="ar-SA"/>
      </w:rPr>
    </w:lvl>
    <w:lvl w:ilvl="4" w:tplc="C4E8A4AA">
      <w:numFmt w:val="bullet"/>
      <w:lvlText w:val="•"/>
      <w:lvlJc w:val="left"/>
      <w:pPr>
        <w:ind w:left="4518" w:hanging="406"/>
      </w:pPr>
      <w:rPr>
        <w:rFonts w:hint="default"/>
        <w:lang w:val="ru-RU" w:eastAsia="en-US" w:bidi="ar-SA"/>
      </w:rPr>
    </w:lvl>
    <w:lvl w:ilvl="5" w:tplc="9D14B440">
      <w:numFmt w:val="bullet"/>
      <w:lvlText w:val="•"/>
      <w:lvlJc w:val="left"/>
      <w:pPr>
        <w:ind w:left="5513" w:hanging="406"/>
      </w:pPr>
      <w:rPr>
        <w:rFonts w:hint="default"/>
        <w:lang w:val="ru-RU" w:eastAsia="en-US" w:bidi="ar-SA"/>
      </w:rPr>
    </w:lvl>
    <w:lvl w:ilvl="6" w:tplc="8EE6A0DE">
      <w:numFmt w:val="bullet"/>
      <w:lvlText w:val="•"/>
      <w:lvlJc w:val="left"/>
      <w:pPr>
        <w:ind w:left="6507" w:hanging="406"/>
      </w:pPr>
      <w:rPr>
        <w:rFonts w:hint="default"/>
        <w:lang w:val="ru-RU" w:eastAsia="en-US" w:bidi="ar-SA"/>
      </w:rPr>
    </w:lvl>
    <w:lvl w:ilvl="7" w:tplc="0040F220">
      <w:numFmt w:val="bullet"/>
      <w:lvlText w:val="•"/>
      <w:lvlJc w:val="left"/>
      <w:pPr>
        <w:ind w:left="7502" w:hanging="406"/>
      </w:pPr>
      <w:rPr>
        <w:rFonts w:hint="default"/>
        <w:lang w:val="ru-RU" w:eastAsia="en-US" w:bidi="ar-SA"/>
      </w:rPr>
    </w:lvl>
    <w:lvl w:ilvl="8" w:tplc="4DE00522">
      <w:numFmt w:val="bullet"/>
      <w:lvlText w:val="•"/>
      <w:lvlJc w:val="left"/>
      <w:pPr>
        <w:ind w:left="8496" w:hanging="406"/>
      </w:pPr>
      <w:rPr>
        <w:rFonts w:hint="default"/>
        <w:lang w:val="ru-RU" w:eastAsia="en-US" w:bidi="ar-SA"/>
      </w:rPr>
    </w:lvl>
  </w:abstractNum>
  <w:abstractNum w:abstractNumId="35" w15:restartNumberingAfterBreak="0">
    <w:nsid w:val="616E721F"/>
    <w:multiLevelType w:val="multilevel"/>
    <w:tmpl w:val="6D1A1100"/>
    <w:lvl w:ilvl="0">
      <w:start w:val="1"/>
      <w:numFmt w:val="decimal"/>
      <w:lvlText w:val="%1."/>
      <w:lvlJc w:val="left"/>
      <w:pPr>
        <w:ind w:left="720" w:hanging="360"/>
      </w:pPr>
      <w:rPr>
        <w:rFonts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669957D8"/>
    <w:multiLevelType w:val="hybridMultilevel"/>
    <w:tmpl w:val="66FE7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865448E"/>
    <w:multiLevelType w:val="multilevel"/>
    <w:tmpl w:val="8CAADF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A4C3CBF"/>
    <w:multiLevelType w:val="multilevel"/>
    <w:tmpl w:val="43C2CF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85509"/>
    <w:multiLevelType w:val="multilevel"/>
    <w:tmpl w:val="848203F2"/>
    <w:lvl w:ilvl="0">
      <w:start w:val="6"/>
      <w:numFmt w:val="decimal"/>
      <w:lvlText w:val="%1."/>
      <w:lvlJc w:val="left"/>
      <w:pPr>
        <w:ind w:left="816" w:hanging="280"/>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535" w:hanging="506"/>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1895" w:hanging="335"/>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968" w:hanging="335"/>
      </w:pPr>
      <w:rPr>
        <w:rFonts w:hint="default"/>
        <w:lang w:val="ru-RU" w:eastAsia="en-US" w:bidi="ar-SA"/>
      </w:rPr>
    </w:lvl>
    <w:lvl w:ilvl="4">
      <w:numFmt w:val="bullet"/>
      <w:lvlText w:val="•"/>
      <w:lvlJc w:val="left"/>
      <w:pPr>
        <w:ind w:left="4042" w:hanging="335"/>
      </w:pPr>
      <w:rPr>
        <w:rFonts w:hint="default"/>
        <w:lang w:val="ru-RU" w:eastAsia="en-US" w:bidi="ar-SA"/>
      </w:rPr>
    </w:lvl>
    <w:lvl w:ilvl="5">
      <w:numFmt w:val="bullet"/>
      <w:lvlText w:val="•"/>
      <w:lvlJc w:val="left"/>
      <w:pPr>
        <w:ind w:left="5116" w:hanging="335"/>
      </w:pPr>
      <w:rPr>
        <w:rFonts w:hint="default"/>
        <w:lang w:val="ru-RU" w:eastAsia="en-US" w:bidi="ar-SA"/>
      </w:rPr>
    </w:lvl>
    <w:lvl w:ilvl="6">
      <w:numFmt w:val="bullet"/>
      <w:lvlText w:val="•"/>
      <w:lvlJc w:val="left"/>
      <w:pPr>
        <w:ind w:left="6190" w:hanging="335"/>
      </w:pPr>
      <w:rPr>
        <w:rFonts w:hint="default"/>
        <w:lang w:val="ru-RU" w:eastAsia="en-US" w:bidi="ar-SA"/>
      </w:rPr>
    </w:lvl>
    <w:lvl w:ilvl="7">
      <w:numFmt w:val="bullet"/>
      <w:lvlText w:val="•"/>
      <w:lvlJc w:val="left"/>
      <w:pPr>
        <w:ind w:left="7264" w:hanging="335"/>
      </w:pPr>
      <w:rPr>
        <w:rFonts w:hint="default"/>
        <w:lang w:val="ru-RU" w:eastAsia="en-US" w:bidi="ar-SA"/>
      </w:rPr>
    </w:lvl>
    <w:lvl w:ilvl="8">
      <w:numFmt w:val="bullet"/>
      <w:lvlText w:val="•"/>
      <w:lvlJc w:val="left"/>
      <w:pPr>
        <w:ind w:left="8338" w:hanging="335"/>
      </w:pPr>
      <w:rPr>
        <w:rFonts w:hint="default"/>
        <w:lang w:val="ru-RU" w:eastAsia="en-US" w:bidi="ar-SA"/>
      </w:rPr>
    </w:lvl>
  </w:abstractNum>
  <w:abstractNum w:abstractNumId="40" w15:restartNumberingAfterBreak="0">
    <w:nsid w:val="6F6718BA"/>
    <w:multiLevelType w:val="multilevel"/>
    <w:tmpl w:val="B4A00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15A5D4B"/>
    <w:multiLevelType w:val="multilevel"/>
    <w:tmpl w:val="91806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3EE3C5F"/>
    <w:multiLevelType w:val="hybridMultilevel"/>
    <w:tmpl w:val="9078B6E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3" w15:restartNumberingAfterBreak="0">
    <w:nsid w:val="793B0BF8"/>
    <w:multiLevelType w:val="hybridMultilevel"/>
    <w:tmpl w:val="A0CAFC94"/>
    <w:lvl w:ilvl="0" w:tplc="4C7CB2AC">
      <w:start w:val="1"/>
      <w:numFmt w:val="decimal"/>
      <w:lvlText w:val="%1)"/>
      <w:lvlJc w:val="left"/>
      <w:pPr>
        <w:ind w:left="536" w:hanging="475"/>
      </w:pPr>
      <w:rPr>
        <w:rFonts w:ascii="Times New Roman" w:eastAsia="Times New Roman" w:hAnsi="Times New Roman" w:cs="Times New Roman" w:hint="default"/>
        <w:w w:val="100"/>
        <w:sz w:val="28"/>
        <w:szCs w:val="28"/>
        <w:lang w:val="ru-RU" w:eastAsia="en-US" w:bidi="ar-SA"/>
      </w:rPr>
    </w:lvl>
    <w:lvl w:ilvl="1" w:tplc="18DE606A">
      <w:numFmt w:val="bullet"/>
      <w:lvlText w:val="•"/>
      <w:lvlJc w:val="left"/>
      <w:pPr>
        <w:ind w:left="1534" w:hanging="475"/>
      </w:pPr>
      <w:rPr>
        <w:rFonts w:hint="default"/>
        <w:lang w:val="ru-RU" w:eastAsia="en-US" w:bidi="ar-SA"/>
      </w:rPr>
    </w:lvl>
    <w:lvl w:ilvl="2" w:tplc="4D146970">
      <w:numFmt w:val="bullet"/>
      <w:lvlText w:val="•"/>
      <w:lvlJc w:val="left"/>
      <w:pPr>
        <w:ind w:left="2529" w:hanging="475"/>
      </w:pPr>
      <w:rPr>
        <w:rFonts w:hint="default"/>
        <w:lang w:val="ru-RU" w:eastAsia="en-US" w:bidi="ar-SA"/>
      </w:rPr>
    </w:lvl>
    <w:lvl w:ilvl="3" w:tplc="6C7C5218">
      <w:numFmt w:val="bullet"/>
      <w:lvlText w:val="•"/>
      <w:lvlJc w:val="left"/>
      <w:pPr>
        <w:ind w:left="3523" w:hanging="475"/>
      </w:pPr>
      <w:rPr>
        <w:rFonts w:hint="default"/>
        <w:lang w:val="ru-RU" w:eastAsia="en-US" w:bidi="ar-SA"/>
      </w:rPr>
    </w:lvl>
    <w:lvl w:ilvl="4" w:tplc="B8B0DB30">
      <w:numFmt w:val="bullet"/>
      <w:lvlText w:val="•"/>
      <w:lvlJc w:val="left"/>
      <w:pPr>
        <w:ind w:left="4518" w:hanging="475"/>
      </w:pPr>
      <w:rPr>
        <w:rFonts w:hint="default"/>
        <w:lang w:val="ru-RU" w:eastAsia="en-US" w:bidi="ar-SA"/>
      </w:rPr>
    </w:lvl>
    <w:lvl w:ilvl="5" w:tplc="6596AD18">
      <w:numFmt w:val="bullet"/>
      <w:lvlText w:val="•"/>
      <w:lvlJc w:val="left"/>
      <w:pPr>
        <w:ind w:left="5513" w:hanging="475"/>
      </w:pPr>
      <w:rPr>
        <w:rFonts w:hint="default"/>
        <w:lang w:val="ru-RU" w:eastAsia="en-US" w:bidi="ar-SA"/>
      </w:rPr>
    </w:lvl>
    <w:lvl w:ilvl="6" w:tplc="F3EAF826">
      <w:numFmt w:val="bullet"/>
      <w:lvlText w:val="•"/>
      <w:lvlJc w:val="left"/>
      <w:pPr>
        <w:ind w:left="6507" w:hanging="475"/>
      </w:pPr>
      <w:rPr>
        <w:rFonts w:hint="default"/>
        <w:lang w:val="ru-RU" w:eastAsia="en-US" w:bidi="ar-SA"/>
      </w:rPr>
    </w:lvl>
    <w:lvl w:ilvl="7" w:tplc="58BEEE7C">
      <w:numFmt w:val="bullet"/>
      <w:lvlText w:val="•"/>
      <w:lvlJc w:val="left"/>
      <w:pPr>
        <w:ind w:left="7502" w:hanging="475"/>
      </w:pPr>
      <w:rPr>
        <w:rFonts w:hint="default"/>
        <w:lang w:val="ru-RU" w:eastAsia="en-US" w:bidi="ar-SA"/>
      </w:rPr>
    </w:lvl>
    <w:lvl w:ilvl="8" w:tplc="B18A851A">
      <w:numFmt w:val="bullet"/>
      <w:lvlText w:val="•"/>
      <w:lvlJc w:val="left"/>
      <w:pPr>
        <w:ind w:left="8496" w:hanging="475"/>
      </w:pPr>
      <w:rPr>
        <w:rFonts w:hint="default"/>
        <w:lang w:val="ru-RU" w:eastAsia="en-US" w:bidi="ar-SA"/>
      </w:rPr>
    </w:lvl>
  </w:abstractNum>
  <w:abstractNum w:abstractNumId="44" w15:restartNumberingAfterBreak="0">
    <w:nsid w:val="7A7D4E45"/>
    <w:multiLevelType w:val="hybridMultilevel"/>
    <w:tmpl w:val="FBD0FC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484EB9"/>
    <w:multiLevelType w:val="hybridMultilevel"/>
    <w:tmpl w:val="88FA6D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119C9"/>
    <w:multiLevelType w:val="hybridMultilevel"/>
    <w:tmpl w:val="F24C077A"/>
    <w:lvl w:ilvl="0" w:tplc="7D8CD3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F704F8A"/>
    <w:multiLevelType w:val="hybridMultilevel"/>
    <w:tmpl w:val="37F87DDA"/>
    <w:lvl w:ilvl="0" w:tplc="A05A25B0">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24"/>
  </w:num>
  <w:num w:numId="2">
    <w:abstractNumId w:val="34"/>
  </w:num>
  <w:num w:numId="3">
    <w:abstractNumId w:val="22"/>
  </w:num>
  <w:num w:numId="4">
    <w:abstractNumId w:val="29"/>
  </w:num>
  <w:num w:numId="5">
    <w:abstractNumId w:val="6"/>
  </w:num>
  <w:num w:numId="6">
    <w:abstractNumId w:val="12"/>
  </w:num>
  <w:num w:numId="7">
    <w:abstractNumId w:val="17"/>
  </w:num>
  <w:num w:numId="8">
    <w:abstractNumId w:val="20"/>
  </w:num>
  <w:num w:numId="9">
    <w:abstractNumId w:val="16"/>
  </w:num>
  <w:num w:numId="10">
    <w:abstractNumId w:val="43"/>
  </w:num>
  <w:num w:numId="11">
    <w:abstractNumId w:val="39"/>
  </w:num>
  <w:num w:numId="12">
    <w:abstractNumId w:val="15"/>
  </w:num>
  <w:num w:numId="13">
    <w:abstractNumId w:val="4"/>
  </w:num>
  <w:num w:numId="14">
    <w:abstractNumId w:val="28"/>
  </w:num>
  <w:num w:numId="15">
    <w:abstractNumId w:val="14"/>
  </w:num>
  <w:num w:numId="16">
    <w:abstractNumId w:val="33"/>
  </w:num>
  <w:num w:numId="17">
    <w:abstractNumId w:val="35"/>
  </w:num>
  <w:num w:numId="18">
    <w:abstractNumId w:val="3"/>
  </w:num>
  <w:num w:numId="19">
    <w:abstractNumId w:val="44"/>
  </w:num>
  <w:num w:numId="20">
    <w:abstractNumId w:val="47"/>
  </w:num>
  <w:num w:numId="21">
    <w:abstractNumId w:val="2"/>
  </w:num>
  <w:num w:numId="22">
    <w:abstractNumId w:val="30"/>
  </w:num>
  <w:num w:numId="23">
    <w:abstractNumId w:val="31"/>
  </w:num>
  <w:num w:numId="24">
    <w:abstractNumId w:val="26"/>
  </w:num>
  <w:num w:numId="25">
    <w:abstractNumId w:val="21"/>
  </w:num>
  <w:num w:numId="26">
    <w:abstractNumId w:val="46"/>
  </w:num>
  <w:num w:numId="27">
    <w:abstractNumId w:val="0"/>
  </w:num>
  <w:num w:numId="28">
    <w:abstractNumId w:val="13"/>
  </w:num>
  <w:num w:numId="29">
    <w:abstractNumId w:val="42"/>
  </w:num>
  <w:num w:numId="30">
    <w:abstractNumId w:val="32"/>
  </w:num>
  <w:num w:numId="31">
    <w:abstractNumId w:val="27"/>
  </w:num>
  <w:num w:numId="32">
    <w:abstractNumId w:val="1"/>
  </w:num>
  <w:num w:numId="33">
    <w:abstractNumId w:val="23"/>
  </w:num>
  <w:num w:numId="34">
    <w:abstractNumId w:val="2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5"/>
  </w:num>
  <w:num w:numId="45">
    <w:abstractNumId w:val="36"/>
  </w:num>
  <w:num w:numId="46">
    <w:abstractNumId w:val="7"/>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AAF"/>
    <w:rsid w:val="00000593"/>
    <w:rsid w:val="00004079"/>
    <w:rsid w:val="0002186C"/>
    <w:rsid w:val="000228F3"/>
    <w:rsid w:val="00023FEB"/>
    <w:rsid w:val="000258BD"/>
    <w:rsid w:val="00033748"/>
    <w:rsid w:val="00042F26"/>
    <w:rsid w:val="00054295"/>
    <w:rsid w:val="000612F2"/>
    <w:rsid w:val="00062CBF"/>
    <w:rsid w:val="00062D5D"/>
    <w:rsid w:val="00067835"/>
    <w:rsid w:val="00074675"/>
    <w:rsid w:val="00075892"/>
    <w:rsid w:val="00076CCA"/>
    <w:rsid w:val="00077153"/>
    <w:rsid w:val="000777E1"/>
    <w:rsid w:val="00077A97"/>
    <w:rsid w:val="00087C77"/>
    <w:rsid w:val="00091BA2"/>
    <w:rsid w:val="00094983"/>
    <w:rsid w:val="000A03C7"/>
    <w:rsid w:val="000A16CC"/>
    <w:rsid w:val="000B4A86"/>
    <w:rsid w:val="000C2267"/>
    <w:rsid w:val="000C6218"/>
    <w:rsid w:val="000E7C7D"/>
    <w:rsid w:val="000F3029"/>
    <w:rsid w:val="000F3C4E"/>
    <w:rsid w:val="000F7B86"/>
    <w:rsid w:val="00105AAF"/>
    <w:rsid w:val="00107544"/>
    <w:rsid w:val="00113C45"/>
    <w:rsid w:val="001154D0"/>
    <w:rsid w:val="00121BA4"/>
    <w:rsid w:val="00142B82"/>
    <w:rsid w:val="00145A3B"/>
    <w:rsid w:val="00160642"/>
    <w:rsid w:val="0016319E"/>
    <w:rsid w:val="00166B37"/>
    <w:rsid w:val="0017634A"/>
    <w:rsid w:val="001806F3"/>
    <w:rsid w:val="00195479"/>
    <w:rsid w:val="001A1128"/>
    <w:rsid w:val="001A4457"/>
    <w:rsid w:val="001A7668"/>
    <w:rsid w:val="001B79BF"/>
    <w:rsid w:val="001C4733"/>
    <w:rsid w:val="001D00CD"/>
    <w:rsid w:val="001D0FAB"/>
    <w:rsid w:val="001E0BB1"/>
    <w:rsid w:val="001E5C9B"/>
    <w:rsid w:val="001E615E"/>
    <w:rsid w:val="001F31F1"/>
    <w:rsid w:val="001F48D5"/>
    <w:rsid w:val="001F5392"/>
    <w:rsid w:val="00206B0D"/>
    <w:rsid w:val="002103FC"/>
    <w:rsid w:val="00225B3C"/>
    <w:rsid w:val="00225B40"/>
    <w:rsid w:val="00226DD3"/>
    <w:rsid w:val="00234C9F"/>
    <w:rsid w:val="0023525D"/>
    <w:rsid w:val="00235B50"/>
    <w:rsid w:val="00245900"/>
    <w:rsid w:val="0026023B"/>
    <w:rsid w:val="002613FC"/>
    <w:rsid w:val="00263DEE"/>
    <w:rsid w:val="00271296"/>
    <w:rsid w:val="00274F8B"/>
    <w:rsid w:val="00282173"/>
    <w:rsid w:val="00291F75"/>
    <w:rsid w:val="00292919"/>
    <w:rsid w:val="002B3ABC"/>
    <w:rsid w:val="002C04A8"/>
    <w:rsid w:val="002D14EE"/>
    <w:rsid w:val="002D50F4"/>
    <w:rsid w:val="002D682F"/>
    <w:rsid w:val="002D7C03"/>
    <w:rsid w:val="002F025E"/>
    <w:rsid w:val="002F2DA4"/>
    <w:rsid w:val="002F3D7B"/>
    <w:rsid w:val="002F4880"/>
    <w:rsid w:val="002F5AE2"/>
    <w:rsid w:val="003015F0"/>
    <w:rsid w:val="0031727F"/>
    <w:rsid w:val="003175AD"/>
    <w:rsid w:val="00317E6C"/>
    <w:rsid w:val="00320235"/>
    <w:rsid w:val="003215B8"/>
    <w:rsid w:val="00321A33"/>
    <w:rsid w:val="00330AB7"/>
    <w:rsid w:val="00330E55"/>
    <w:rsid w:val="00334FA0"/>
    <w:rsid w:val="00354D89"/>
    <w:rsid w:val="00356EAD"/>
    <w:rsid w:val="00362062"/>
    <w:rsid w:val="00365439"/>
    <w:rsid w:val="003712C9"/>
    <w:rsid w:val="00373774"/>
    <w:rsid w:val="00376CA0"/>
    <w:rsid w:val="00376EAB"/>
    <w:rsid w:val="00383B1B"/>
    <w:rsid w:val="003925BE"/>
    <w:rsid w:val="00394ABC"/>
    <w:rsid w:val="003A1EAE"/>
    <w:rsid w:val="003A38A3"/>
    <w:rsid w:val="003A3D6C"/>
    <w:rsid w:val="003A7DBF"/>
    <w:rsid w:val="003C2DA0"/>
    <w:rsid w:val="003C51BC"/>
    <w:rsid w:val="003C5F09"/>
    <w:rsid w:val="003D76D2"/>
    <w:rsid w:val="003F1BFB"/>
    <w:rsid w:val="00402974"/>
    <w:rsid w:val="0041287A"/>
    <w:rsid w:val="00425317"/>
    <w:rsid w:val="00427C77"/>
    <w:rsid w:val="00430F87"/>
    <w:rsid w:val="00433D05"/>
    <w:rsid w:val="00440793"/>
    <w:rsid w:val="00440D9E"/>
    <w:rsid w:val="00455169"/>
    <w:rsid w:val="004609B9"/>
    <w:rsid w:val="0046118C"/>
    <w:rsid w:val="00463B5E"/>
    <w:rsid w:val="00467364"/>
    <w:rsid w:val="00492646"/>
    <w:rsid w:val="0049557F"/>
    <w:rsid w:val="00497C03"/>
    <w:rsid w:val="004A3EF5"/>
    <w:rsid w:val="004A6DA4"/>
    <w:rsid w:val="004B1424"/>
    <w:rsid w:val="004B59BA"/>
    <w:rsid w:val="004C06A4"/>
    <w:rsid w:val="004C2CB4"/>
    <w:rsid w:val="004D19BE"/>
    <w:rsid w:val="004D1ECF"/>
    <w:rsid w:val="004D7668"/>
    <w:rsid w:val="004E4B81"/>
    <w:rsid w:val="00521702"/>
    <w:rsid w:val="005218CD"/>
    <w:rsid w:val="00526ADD"/>
    <w:rsid w:val="00531EEC"/>
    <w:rsid w:val="005365FE"/>
    <w:rsid w:val="00547034"/>
    <w:rsid w:val="005521A2"/>
    <w:rsid w:val="00552CDE"/>
    <w:rsid w:val="00563B31"/>
    <w:rsid w:val="00563C2E"/>
    <w:rsid w:val="005666B8"/>
    <w:rsid w:val="005722F7"/>
    <w:rsid w:val="0057450C"/>
    <w:rsid w:val="00575583"/>
    <w:rsid w:val="005758B8"/>
    <w:rsid w:val="00581682"/>
    <w:rsid w:val="00584323"/>
    <w:rsid w:val="005915A0"/>
    <w:rsid w:val="005973B0"/>
    <w:rsid w:val="00597582"/>
    <w:rsid w:val="005C47AD"/>
    <w:rsid w:val="005C60A0"/>
    <w:rsid w:val="005C71EF"/>
    <w:rsid w:val="005D5DF7"/>
    <w:rsid w:val="005D7E61"/>
    <w:rsid w:val="005E211A"/>
    <w:rsid w:val="005E3E86"/>
    <w:rsid w:val="00607DCC"/>
    <w:rsid w:val="00617D69"/>
    <w:rsid w:val="006221B3"/>
    <w:rsid w:val="00622B8C"/>
    <w:rsid w:val="0063311D"/>
    <w:rsid w:val="00657EAA"/>
    <w:rsid w:val="00661731"/>
    <w:rsid w:val="00665F6F"/>
    <w:rsid w:val="00672AFF"/>
    <w:rsid w:val="006775C9"/>
    <w:rsid w:val="006829C4"/>
    <w:rsid w:val="006865F3"/>
    <w:rsid w:val="006A5336"/>
    <w:rsid w:val="006B0518"/>
    <w:rsid w:val="006B4025"/>
    <w:rsid w:val="006B7522"/>
    <w:rsid w:val="006D14CA"/>
    <w:rsid w:val="006D3712"/>
    <w:rsid w:val="006D782A"/>
    <w:rsid w:val="006F17FE"/>
    <w:rsid w:val="006F62DC"/>
    <w:rsid w:val="006F6AF6"/>
    <w:rsid w:val="0071181B"/>
    <w:rsid w:val="00712DD9"/>
    <w:rsid w:val="00745D89"/>
    <w:rsid w:val="00757424"/>
    <w:rsid w:val="00761BE2"/>
    <w:rsid w:val="00771DA8"/>
    <w:rsid w:val="007823DE"/>
    <w:rsid w:val="00782EE0"/>
    <w:rsid w:val="00784923"/>
    <w:rsid w:val="00786048"/>
    <w:rsid w:val="00787833"/>
    <w:rsid w:val="00795965"/>
    <w:rsid w:val="007A5FB3"/>
    <w:rsid w:val="007B29A5"/>
    <w:rsid w:val="007C0023"/>
    <w:rsid w:val="007C4D11"/>
    <w:rsid w:val="007C5E0E"/>
    <w:rsid w:val="007F2AC4"/>
    <w:rsid w:val="007F2DE9"/>
    <w:rsid w:val="00803C1D"/>
    <w:rsid w:val="00810A4E"/>
    <w:rsid w:val="00811580"/>
    <w:rsid w:val="00814C5D"/>
    <w:rsid w:val="00816E75"/>
    <w:rsid w:val="00824C80"/>
    <w:rsid w:val="00830D68"/>
    <w:rsid w:val="008314EB"/>
    <w:rsid w:val="00833DEA"/>
    <w:rsid w:val="008342E5"/>
    <w:rsid w:val="008372DE"/>
    <w:rsid w:val="00845EB7"/>
    <w:rsid w:val="00847F06"/>
    <w:rsid w:val="00857902"/>
    <w:rsid w:val="00865A99"/>
    <w:rsid w:val="00866932"/>
    <w:rsid w:val="00870C96"/>
    <w:rsid w:val="008746F9"/>
    <w:rsid w:val="00875CEB"/>
    <w:rsid w:val="008769ED"/>
    <w:rsid w:val="0087706D"/>
    <w:rsid w:val="00881CF8"/>
    <w:rsid w:val="00884871"/>
    <w:rsid w:val="00884B3E"/>
    <w:rsid w:val="008924B6"/>
    <w:rsid w:val="0089338C"/>
    <w:rsid w:val="00895898"/>
    <w:rsid w:val="008A44BD"/>
    <w:rsid w:val="008C5A09"/>
    <w:rsid w:val="008D6D69"/>
    <w:rsid w:val="008E6BD4"/>
    <w:rsid w:val="008F0859"/>
    <w:rsid w:val="0091022B"/>
    <w:rsid w:val="00911788"/>
    <w:rsid w:val="009169F8"/>
    <w:rsid w:val="009240F6"/>
    <w:rsid w:val="00930184"/>
    <w:rsid w:val="00934FF4"/>
    <w:rsid w:val="00942D54"/>
    <w:rsid w:val="00943111"/>
    <w:rsid w:val="00965E37"/>
    <w:rsid w:val="00966AF0"/>
    <w:rsid w:val="0097163E"/>
    <w:rsid w:val="009813CC"/>
    <w:rsid w:val="00981CA8"/>
    <w:rsid w:val="00997CB9"/>
    <w:rsid w:val="009A16C7"/>
    <w:rsid w:val="009A1F66"/>
    <w:rsid w:val="009A5E4C"/>
    <w:rsid w:val="009B0387"/>
    <w:rsid w:val="009B703D"/>
    <w:rsid w:val="009D2B67"/>
    <w:rsid w:val="009D38BA"/>
    <w:rsid w:val="009D7E68"/>
    <w:rsid w:val="009E37F6"/>
    <w:rsid w:val="009E3AD0"/>
    <w:rsid w:val="009E47AA"/>
    <w:rsid w:val="009F3FBD"/>
    <w:rsid w:val="009F6C61"/>
    <w:rsid w:val="00A01A25"/>
    <w:rsid w:val="00A11AE2"/>
    <w:rsid w:val="00A15C24"/>
    <w:rsid w:val="00A16E47"/>
    <w:rsid w:val="00A2061A"/>
    <w:rsid w:val="00A24397"/>
    <w:rsid w:val="00A30FA0"/>
    <w:rsid w:val="00A45825"/>
    <w:rsid w:val="00A50B69"/>
    <w:rsid w:val="00A557A4"/>
    <w:rsid w:val="00A625FE"/>
    <w:rsid w:val="00A62B10"/>
    <w:rsid w:val="00A82235"/>
    <w:rsid w:val="00A861F7"/>
    <w:rsid w:val="00A91780"/>
    <w:rsid w:val="00A94700"/>
    <w:rsid w:val="00A96602"/>
    <w:rsid w:val="00AA1213"/>
    <w:rsid w:val="00AA6F8B"/>
    <w:rsid w:val="00AB3623"/>
    <w:rsid w:val="00AC16D1"/>
    <w:rsid w:val="00AC718F"/>
    <w:rsid w:val="00AD34F6"/>
    <w:rsid w:val="00AE3B63"/>
    <w:rsid w:val="00AE736A"/>
    <w:rsid w:val="00AE7818"/>
    <w:rsid w:val="00AF15E7"/>
    <w:rsid w:val="00AF34BD"/>
    <w:rsid w:val="00B06979"/>
    <w:rsid w:val="00B13647"/>
    <w:rsid w:val="00B214F4"/>
    <w:rsid w:val="00B23A21"/>
    <w:rsid w:val="00B25BCD"/>
    <w:rsid w:val="00B31807"/>
    <w:rsid w:val="00B34BAD"/>
    <w:rsid w:val="00B44908"/>
    <w:rsid w:val="00B51ED0"/>
    <w:rsid w:val="00B52B63"/>
    <w:rsid w:val="00B53054"/>
    <w:rsid w:val="00B6058D"/>
    <w:rsid w:val="00B77900"/>
    <w:rsid w:val="00B86F9F"/>
    <w:rsid w:val="00BA104F"/>
    <w:rsid w:val="00BA3BC9"/>
    <w:rsid w:val="00BB0F77"/>
    <w:rsid w:val="00BB35C9"/>
    <w:rsid w:val="00BD39C3"/>
    <w:rsid w:val="00BD5E8C"/>
    <w:rsid w:val="00BF30A7"/>
    <w:rsid w:val="00C03271"/>
    <w:rsid w:val="00C038A3"/>
    <w:rsid w:val="00C14627"/>
    <w:rsid w:val="00C162F5"/>
    <w:rsid w:val="00C20500"/>
    <w:rsid w:val="00C26252"/>
    <w:rsid w:val="00C3367F"/>
    <w:rsid w:val="00C33F17"/>
    <w:rsid w:val="00C3521B"/>
    <w:rsid w:val="00C407E5"/>
    <w:rsid w:val="00C43D31"/>
    <w:rsid w:val="00C45BE7"/>
    <w:rsid w:val="00C46134"/>
    <w:rsid w:val="00C52A18"/>
    <w:rsid w:val="00C65166"/>
    <w:rsid w:val="00C7633F"/>
    <w:rsid w:val="00C802C6"/>
    <w:rsid w:val="00C81C9F"/>
    <w:rsid w:val="00C92809"/>
    <w:rsid w:val="00C9599F"/>
    <w:rsid w:val="00CA0865"/>
    <w:rsid w:val="00CB0BC5"/>
    <w:rsid w:val="00CB1623"/>
    <w:rsid w:val="00CB3491"/>
    <w:rsid w:val="00CB388B"/>
    <w:rsid w:val="00CC25D7"/>
    <w:rsid w:val="00CD60D9"/>
    <w:rsid w:val="00CE43B9"/>
    <w:rsid w:val="00CF062A"/>
    <w:rsid w:val="00CF2009"/>
    <w:rsid w:val="00D0478D"/>
    <w:rsid w:val="00D04F87"/>
    <w:rsid w:val="00D07337"/>
    <w:rsid w:val="00D127BE"/>
    <w:rsid w:val="00D168FB"/>
    <w:rsid w:val="00D25C92"/>
    <w:rsid w:val="00D2690F"/>
    <w:rsid w:val="00D3207D"/>
    <w:rsid w:val="00D40B3B"/>
    <w:rsid w:val="00D472E5"/>
    <w:rsid w:val="00D56B6A"/>
    <w:rsid w:val="00D7725E"/>
    <w:rsid w:val="00D8033B"/>
    <w:rsid w:val="00D86636"/>
    <w:rsid w:val="00D8766B"/>
    <w:rsid w:val="00D91DDD"/>
    <w:rsid w:val="00D9209B"/>
    <w:rsid w:val="00D944D8"/>
    <w:rsid w:val="00DA11BB"/>
    <w:rsid w:val="00DA3343"/>
    <w:rsid w:val="00DA38D3"/>
    <w:rsid w:val="00DA55A9"/>
    <w:rsid w:val="00DA64E1"/>
    <w:rsid w:val="00DB0F21"/>
    <w:rsid w:val="00DB6C10"/>
    <w:rsid w:val="00DC2F1E"/>
    <w:rsid w:val="00DD3EB0"/>
    <w:rsid w:val="00DE7C84"/>
    <w:rsid w:val="00DF2D20"/>
    <w:rsid w:val="00DF3D98"/>
    <w:rsid w:val="00DF473D"/>
    <w:rsid w:val="00DF5284"/>
    <w:rsid w:val="00DF696F"/>
    <w:rsid w:val="00E0194C"/>
    <w:rsid w:val="00E11343"/>
    <w:rsid w:val="00E16EC0"/>
    <w:rsid w:val="00E20B29"/>
    <w:rsid w:val="00E21001"/>
    <w:rsid w:val="00E2183E"/>
    <w:rsid w:val="00E24B77"/>
    <w:rsid w:val="00E2727E"/>
    <w:rsid w:val="00E30758"/>
    <w:rsid w:val="00E3348F"/>
    <w:rsid w:val="00E3572C"/>
    <w:rsid w:val="00E379A5"/>
    <w:rsid w:val="00E4297E"/>
    <w:rsid w:val="00E462E7"/>
    <w:rsid w:val="00E4646B"/>
    <w:rsid w:val="00E519D4"/>
    <w:rsid w:val="00E54BDE"/>
    <w:rsid w:val="00E7307F"/>
    <w:rsid w:val="00E74E88"/>
    <w:rsid w:val="00E769D9"/>
    <w:rsid w:val="00E90B70"/>
    <w:rsid w:val="00EB180D"/>
    <w:rsid w:val="00EB4EF6"/>
    <w:rsid w:val="00EB6D65"/>
    <w:rsid w:val="00EC163B"/>
    <w:rsid w:val="00EC2133"/>
    <w:rsid w:val="00EC2285"/>
    <w:rsid w:val="00EC5C0F"/>
    <w:rsid w:val="00ED049B"/>
    <w:rsid w:val="00ED4C2A"/>
    <w:rsid w:val="00EE3DFF"/>
    <w:rsid w:val="00EE5516"/>
    <w:rsid w:val="00EF4A37"/>
    <w:rsid w:val="00EF5BE4"/>
    <w:rsid w:val="00F03D4E"/>
    <w:rsid w:val="00F04222"/>
    <w:rsid w:val="00F0434D"/>
    <w:rsid w:val="00F17CD4"/>
    <w:rsid w:val="00F30A8B"/>
    <w:rsid w:val="00F33245"/>
    <w:rsid w:val="00F40494"/>
    <w:rsid w:val="00F44DA7"/>
    <w:rsid w:val="00F4546F"/>
    <w:rsid w:val="00F50717"/>
    <w:rsid w:val="00F54783"/>
    <w:rsid w:val="00F6616F"/>
    <w:rsid w:val="00F7052E"/>
    <w:rsid w:val="00F707F3"/>
    <w:rsid w:val="00F76DBE"/>
    <w:rsid w:val="00F87A97"/>
    <w:rsid w:val="00F92220"/>
    <w:rsid w:val="00F923EB"/>
    <w:rsid w:val="00F9394C"/>
    <w:rsid w:val="00F93AF4"/>
    <w:rsid w:val="00F94AAB"/>
    <w:rsid w:val="00F96195"/>
    <w:rsid w:val="00F96BF1"/>
    <w:rsid w:val="00F96E97"/>
    <w:rsid w:val="00F97029"/>
    <w:rsid w:val="00FA17FE"/>
    <w:rsid w:val="00FA1D1A"/>
    <w:rsid w:val="00FB12DD"/>
    <w:rsid w:val="00FB4554"/>
    <w:rsid w:val="00FB6D27"/>
    <w:rsid w:val="00FC35CE"/>
    <w:rsid w:val="00FC3654"/>
    <w:rsid w:val="00FC4A45"/>
    <w:rsid w:val="00FC53E0"/>
    <w:rsid w:val="00FD2370"/>
    <w:rsid w:val="00FD3F5A"/>
    <w:rsid w:val="00FE37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788B3"/>
  <w15:chartTrackingRefBased/>
  <w15:docId w15:val="{9436FED0-A99D-4B39-B246-4351461C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5AAF"/>
    <w:rPr>
      <w:lang w:eastAsia="ru-RU"/>
    </w:rPr>
  </w:style>
  <w:style w:type="paragraph" w:styleId="1">
    <w:name w:val="heading 1"/>
    <w:basedOn w:val="a"/>
    <w:next w:val="a"/>
    <w:link w:val="10"/>
    <w:uiPriority w:val="1"/>
    <w:qFormat/>
    <w:rsid w:val="00D40B3B"/>
    <w:pPr>
      <w:keepNext/>
      <w:spacing w:before="360" w:after="120"/>
      <w:jc w:val="center"/>
      <w:outlineLvl w:val="0"/>
    </w:pPr>
    <w:rPr>
      <w:b/>
      <w:caps/>
      <w:sz w:val="24"/>
    </w:rPr>
  </w:style>
  <w:style w:type="paragraph" w:styleId="2">
    <w:name w:val="heading 2"/>
    <w:basedOn w:val="a"/>
    <w:next w:val="a"/>
    <w:link w:val="20"/>
    <w:uiPriority w:val="1"/>
    <w:qFormat/>
    <w:rsid w:val="00D40B3B"/>
    <w:pPr>
      <w:keepNext/>
      <w:ind w:firstLine="851"/>
      <w:outlineLvl w:val="1"/>
    </w:pPr>
    <w:rPr>
      <w:b/>
    </w:rPr>
  </w:style>
  <w:style w:type="paragraph" w:styleId="3">
    <w:name w:val="heading 3"/>
    <w:basedOn w:val="a"/>
    <w:next w:val="a"/>
    <w:link w:val="30"/>
    <w:qFormat/>
    <w:rsid w:val="00D40B3B"/>
    <w:pPr>
      <w:keepNext/>
      <w:jc w:val="center"/>
      <w:outlineLvl w:val="2"/>
    </w:pPr>
    <w:rPr>
      <w:b/>
    </w:rPr>
  </w:style>
  <w:style w:type="paragraph" w:styleId="4">
    <w:name w:val="heading 4"/>
    <w:basedOn w:val="a"/>
    <w:next w:val="a"/>
    <w:link w:val="40"/>
    <w:qFormat/>
    <w:rsid w:val="00D40B3B"/>
    <w:pPr>
      <w:keepNext/>
      <w:outlineLvl w:val="3"/>
    </w:pPr>
    <w:rPr>
      <w:b/>
    </w:rPr>
  </w:style>
  <w:style w:type="paragraph" w:styleId="5">
    <w:name w:val="heading 5"/>
    <w:basedOn w:val="a"/>
    <w:next w:val="a"/>
    <w:link w:val="50"/>
    <w:uiPriority w:val="9"/>
    <w:qFormat/>
    <w:rsid w:val="00D40B3B"/>
    <w:pPr>
      <w:keepNext/>
      <w:jc w:val="center"/>
      <w:outlineLvl w:val="4"/>
    </w:pPr>
    <w:rPr>
      <w:b/>
      <w:sz w:val="32"/>
    </w:rPr>
  </w:style>
  <w:style w:type="paragraph" w:styleId="6">
    <w:name w:val="heading 6"/>
    <w:basedOn w:val="a"/>
    <w:next w:val="a"/>
    <w:link w:val="60"/>
    <w:qFormat/>
    <w:rsid w:val="00D40B3B"/>
    <w:pPr>
      <w:keepNext/>
      <w:outlineLvl w:val="5"/>
    </w:pPr>
    <w:rPr>
      <w:b/>
      <w:bCs/>
      <w:sz w:val="32"/>
    </w:rPr>
  </w:style>
  <w:style w:type="paragraph" w:styleId="7">
    <w:name w:val="heading 7"/>
    <w:basedOn w:val="a"/>
    <w:next w:val="a"/>
    <w:link w:val="70"/>
    <w:qFormat/>
    <w:rsid w:val="00D40B3B"/>
    <w:pPr>
      <w:keepNext/>
      <w:jc w:val="center"/>
      <w:outlineLvl w:val="6"/>
    </w:pPr>
    <w:rPr>
      <w:b/>
      <w:bCs/>
      <w:sz w:val="36"/>
      <w:u w:val="single"/>
    </w:rPr>
  </w:style>
  <w:style w:type="paragraph" w:styleId="8">
    <w:name w:val="heading 8"/>
    <w:basedOn w:val="a"/>
    <w:next w:val="a"/>
    <w:link w:val="80"/>
    <w:qFormat/>
    <w:rsid w:val="00D40B3B"/>
    <w:pPr>
      <w:keepNext/>
      <w:jc w:val="right"/>
      <w:outlineLvl w:val="7"/>
    </w:pPr>
    <w:rPr>
      <w:b/>
      <w:sz w:val="24"/>
    </w:rPr>
  </w:style>
  <w:style w:type="paragraph" w:styleId="9">
    <w:name w:val="heading 9"/>
    <w:basedOn w:val="a"/>
    <w:next w:val="a"/>
    <w:link w:val="90"/>
    <w:qFormat/>
    <w:rsid w:val="00D40B3B"/>
    <w:pPr>
      <w:keepNext/>
      <w:jc w:val="both"/>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B3B"/>
    <w:rPr>
      <w:rFonts w:ascii="Arial" w:hAnsi="Arial"/>
      <w:b/>
      <w:caps/>
      <w:sz w:val="24"/>
      <w:szCs w:val="24"/>
      <w:lang w:eastAsia="ru-RU"/>
    </w:rPr>
  </w:style>
  <w:style w:type="character" w:customStyle="1" w:styleId="20">
    <w:name w:val="Заголовок 2 Знак"/>
    <w:basedOn w:val="a0"/>
    <w:link w:val="2"/>
    <w:uiPriority w:val="9"/>
    <w:rsid w:val="00D40B3B"/>
    <w:rPr>
      <w:rFonts w:ascii="Arial" w:hAnsi="Arial"/>
      <w:b/>
      <w:sz w:val="28"/>
      <w:szCs w:val="24"/>
      <w:lang w:eastAsia="ru-RU"/>
    </w:rPr>
  </w:style>
  <w:style w:type="character" w:customStyle="1" w:styleId="30">
    <w:name w:val="Заголовок 3 Знак"/>
    <w:basedOn w:val="a0"/>
    <w:link w:val="3"/>
    <w:rsid w:val="00D40B3B"/>
    <w:rPr>
      <w:rFonts w:ascii="Arial" w:hAnsi="Arial"/>
      <w:b/>
      <w:sz w:val="28"/>
      <w:szCs w:val="24"/>
      <w:lang w:eastAsia="ru-RU"/>
    </w:rPr>
  </w:style>
  <w:style w:type="character" w:customStyle="1" w:styleId="40">
    <w:name w:val="Заголовок 4 Знак"/>
    <w:basedOn w:val="a0"/>
    <w:link w:val="4"/>
    <w:rsid w:val="00D40B3B"/>
    <w:rPr>
      <w:rFonts w:ascii="Arial" w:hAnsi="Arial"/>
      <w:b/>
      <w:sz w:val="28"/>
      <w:szCs w:val="24"/>
      <w:lang w:eastAsia="ru-RU"/>
    </w:rPr>
  </w:style>
  <w:style w:type="character" w:customStyle="1" w:styleId="50">
    <w:name w:val="Заголовок 5 Знак"/>
    <w:basedOn w:val="a0"/>
    <w:link w:val="5"/>
    <w:uiPriority w:val="9"/>
    <w:rsid w:val="00D40B3B"/>
    <w:rPr>
      <w:rFonts w:ascii="Arial" w:hAnsi="Arial"/>
      <w:b/>
      <w:sz w:val="32"/>
      <w:szCs w:val="24"/>
      <w:lang w:eastAsia="ru-RU"/>
    </w:rPr>
  </w:style>
  <w:style w:type="character" w:customStyle="1" w:styleId="60">
    <w:name w:val="Заголовок 6 Знак"/>
    <w:basedOn w:val="a0"/>
    <w:link w:val="6"/>
    <w:rsid w:val="00D40B3B"/>
    <w:rPr>
      <w:rFonts w:ascii="Arial" w:hAnsi="Arial"/>
      <w:b/>
      <w:bCs/>
      <w:sz w:val="32"/>
      <w:szCs w:val="24"/>
      <w:lang w:eastAsia="ru-RU"/>
    </w:rPr>
  </w:style>
  <w:style w:type="character" w:customStyle="1" w:styleId="70">
    <w:name w:val="Заголовок 7 Знак"/>
    <w:basedOn w:val="a0"/>
    <w:link w:val="7"/>
    <w:rsid w:val="00D40B3B"/>
    <w:rPr>
      <w:rFonts w:ascii="Arial" w:hAnsi="Arial"/>
      <w:b/>
      <w:bCs/>
      <w:sz w:val="36"/>
      <w:szCs w:val="24"/>
      <w:u w:val="single"/>
      <w:lang w:eastAsia="ru-RU"/>
    </w:rPr>
  </w:style>
  <w:style w:type="character" w:customStyle="1" w:styleId="80">
    <w:name w:val="Заголовок 8 Знак"/>
    <w:basedOn w:val="a0"/>
    <w:link w:val="8"/>
    <w:rsid w:val="00D40B3B"/>
    <w:rPr>
      <w:rFonts w:ascii="Arial" w:hAnsi="Arial"/>
      <w:b/>
      <w:sz w:val="24"/>
      <w:szCs w:val="24"/>
      <w:lang w:eastAsia="ru-RU"/>
    </w:rPr>
  </w:style>
  <w:style w:type="character" w:customStyle="1" w:styleId="90">
    <w:name w:val="Заголовок 9 Знак"/>
    <w:basedOn w:val="a0"/>
    <w:link w:val="9"/>
    <w:rsid w:val="00D40B3B"/>
    <w:rPr>
      <w:rFonts w:ascii="Arial" w:hAnsi="Arial"/>
      <w:i/>
      <w:iCs/>
      <w:sz w:val="28"/>
      <w:szCs w:val="24"/>
      <w:lang w:eastAsia="ru-RU"/>
    </w:rPr>
  </w:style>
  <w:style w:type="character" w:styleId="a3">
    <w:name w:val="Emphasis"/>
    <w:uiPriority w:val="20"/>
    <w:qFormat/>
    <w:rsid w:val="00D40B3B"/>
    <w:rPr>
      <w:i/>
      <w:iCs/>
    </w:rPr>
  </w:style>
  <w:style w:type="paragraph" w:styleId="a4">
    <w:name w:val="No Spacing"/>
    <w:uiPriority w:val="1"/>
    <w:qFormat/>
    <w:rsid w:val="00D40B3B"/>
    <w:rPr>
      <w:rFonts w:ascii="Calibri" w:eastAsia="Calibri" w:hAnsi="Calibri"/>
      <w:sz w:val="22"/>
      <w:szCs w:val="22"/>
    </w:rPr>
  </w:style>
  <w:style w:type="paragraph" w:styleId="a5">
    <w:name w:val="List Paragraph"/>
    <w:basedOn w:val="a"/>
    <w:uiPriority w:val="34"/>
    <w:qFormat/>
    <w:rsid w:val="00D40B3B"/>
    <w:pPr>
      <w:spacing w:after="160" w:line="259" w:lineRule="auto"/>
      <w:ind w:left="720"/>
      <w:contextualSpacing/>
    </w:pPr>
    <w:rPr>
      <w:rFonts w:ascii="Calibri" w:eastAsia="Calibri" w:hAnsi="Calibri"/>
      <w:sz w:val="22"/>
      <w:szCs w:val="22"/>
      <w:lang w:eastAsia="en-US"/>
    </w:rPr>
  </w:style>
  <w:style w:type="paragraph" w:styleId="a6">
    <w:name w:val="footer"/>
    <w:basedOn w:val="a"/>
    <w:link w:val="a7"/>
    <w:uiPriority w:val="99"/>
    <w:rsid w:val="00105AAF"/>
    <w:pPr>
      <w:tabs>
        <w:tab w:val="center" w:pos="4153"/>
        <w:tab w:val="right" w:pos="8306"/>
      </w:tabs>
    </w:pPr>
  </w:style>
  <w:style w:type="character" w:customStyle="1" w:styleId="a7">
    <w:name w:val="Нижний колонтитул Знак"/>
    <w:basedOn w:val="a0"/>
    <w:link w:val="a6"/>
    <w:uiPriority w:val="99"/>
    <w:rsid w:val="00105AAF"/>
    <w:rPr>
      <w:lang w:eastAsia="ru-RU"/>
    </w:rPr>
  </w:style>
  <w:style w:type="paragraph" w:styleId="a8">
    <w:name w:val="Body Text"/>
    <w:basedOn w:val="a"/>
    <w:link w:val="a9"/>
    <w:uiPriority w:val="1"/>
    <w:qFormat/>
    <w:rsid w:val="00105AAF"/>
    <w:pPr>
      <w:spacing w:line="360" w:lineRule="auto"/>
    </w:pPr>
    <w:rPr>
      <w:sz w:val="28"/>
    </w:rPr>
  </w:style>
  <w:style w:type="character" w:customStyle="1" w:styleId="a9">
    <w:name w:val="Основной текст Знак"/>
    <w:basedOn w:val="a0"/>
    <w:link w:val="a8"/>
    <w:uiPriority w:val="1"/>
    <w:rsid w:val="00105AAF"/>
    <w:rPr>
      <w:sz w:val="28"/>
      <w:lang w:eastAsia="ru-RU"/>
    </w:rPr>
  </w:style>
  <w:style w:type="paragraph" w:styleId="aa">
    <w:name w:val="Body Text Indent"/>
    <w:basedOn w:val="a"/>
    <w:link w:val="ab"/>
    <w:rsid w:val="00105AAF"/>
    <w:pPr>
      <w:ind w:firstLine="851"/>
      <w:jc w:val="both"/>
    </w:pPr>
    <w:rPr>
      <w:sz w:val="28"/>
    </w:rPr>
  </w:style>
  <w:style w:type="character" w:customStyle="1" w:styleId="ab">
    <w:name w:val="Основной текст с отступом Знак"/>
    <w:basedOn w:val="a0"/>
    <w:link w:val="aa"/>
    <w:rsid w:val="00105AAF"/>
    <w:rPr>
      <w:sz w:val="28"/>
      <w:lang w:eastAsia="ru-RU"/>
    </w:rPr>
  </w:style>
  <w:style w:type="paragraph" w:styleId="21">
    <w:name w:val="Body Text 2"/>
    <w:basedOn w:val="a"/>
    <w:link w:val="22"/>
    <w:rsid w:val="00105AAF"/>
    <w:pPr>
      <w:spacing w:line="360" w:lineRule="auto"/>
      <w:jc w:val="both"/>
    </w:pPr>
    <w:rPr>
      <w:sz w:val="24"/>
    </w:rPr>
  </w:style>
  <w:style w:type="character" w:customStyle="1" w:styleId="22">
    <w:name w:val="Основной текст 2 Знак"/>
    <w:basedOn w:val="a0"/>
    <w:link w:val="21"/>
    <w:rsid w:val="00105AAF"/>
    <w:rPr>
      <w:sz w:val="24"/>
      <w:lang w:eastAsia="ru-RU"/>
    </w:rPr>
  </w:style>
  <w:style w:type="paragraph" w:styleId="23">
    <w:name w:val="Body Text Indent 2"/>
    <w:basedOn w:val="a"/>
    <w:link w:val="24"/>
    <w:rsid w:val="00105AAF"/>
    <w:pPr>
      <w:ind w:firstLine="851"/>
    </w:pPr>
    <w:rPr>
      <w:sz w:val="28"/>
    </w:rPr>
  </w:style>
  <w:style w:type="character" w:customStyle="1" w:styleId="24">
    <w:name w:val="Основной текст с отступом 2 Знак"/>
    <w:basedOn w:val="a0"/>
    <w:link w:val="23"/>
    <w:rsid w:val="00105AAF"/>
    <w:rPr>
      <w:sz w:val="28"/>
      <w:lang w:eastAsia="ru-RU"/>
    </w:rPr>
  </w:style>
  <w:style w:type="paragraph" w:styleId="31">
    <w:name w:val="Body Text Indent 3"/>
    <w:basedOn w:val="a"/>
    <w:link w:val="32"/>
    <w:rsid w:val="00105AAF"/>
    <w:pPr>
      <w:ind w:firstLine="709"/>
      <w:jc w:val="both"/>
    </w:pPr>
    <w:rPr>
      <w:sz w:val="28"/>
    </w:rPr>
  </w:style>
  <w:style w:type="character" w:customStyle="1" w:styleId="32">
    <w:name w:val="Основной текст с отступом 3 Знак"/>
    <w:basedOn w:val="a0"/>
    <w:link w:val="31"/>
    <w:rsid w:val="00105AAF"/>
    <w:rPr>
      <w:sz w:val="28"/>
      <w:lang w:eastAsia="ru-RU"/>
    </w:rPr>
  </w:style>
  <w:style w:type="table" w:styleId="ac">
    <w:name w:val="Table Grid"/>
    <w:basedOn w:val="a1"/>
    <w:uiPriority w:val="39"/>
    <w:rsid w:val="00105AAF"/>
    <w:rPr>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105AAF"/>
    <w:rPr>
      <w:b/>
      <w:bCs/>
    </w:rPr>
  </w:style>
  <w:style w:type="paragraph" w:styleId="ae">
    <w:name w:val="header"/>
    <w:basedOn w:val="a"/>
    <w:link w:val="af"/>
    <w:uiPriority w:val="99"/>
    <w:rsid w:val="00105AAF"/>
    <w:pPr>
      <w:tabs>
        <w:tab w:val="center" w:pos="4677"/>
        <w:tab w:val="right" w:pos="9355"/>
      </w:tabs>
    </w:pPr>
  </w:style>
  <w:style w:type="character" w:customStyle="1" w:styleId="af">
    <w:name w:val="Верхний колонтитул Знак"/>
    <w:basedOn w:val="a0"/>
    <w:link w:val="ae"/>
    <w:uiPriority w:val="99"/>
    <w:rsid w:val="00105AAF"/>
    <w:rPr>
      <w:lang w:eastAsia="ru-RU"/>
    </w:rPr>
  </w:style>
  <w:style w:type="paragraph" w:styleId="af0">
    <w:name w:val="Normal (Web)"/>
    <w:basedOn w:val="a"/>
    <w:uiPriority w:val="99"/>
    <w:rsid w:val="00105AAF"/>
    <w:rPr>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w:basedOn w:val="a"/>
    <w:rsid w:val="00105AAF"/>
    <w:pPr>
      <w:spacing w:before="100" w:beforeAutospacing="1" w:after="100" w:afterAutospacing="1"/>
    </w:pPr>
    <w:rPr>
      <w:rFonts w:ascii="Tahoma" w:hAnsi="Tahoma"/>
      <w:lang w:val="en-US" w:eastAsia="en-US"/>
    </w:rPr>
  </w:style>
  <w:style w:type="character" w:styleId="af2">
    <w:name w:val="Hyperlink"/>
    <w:uiPriority w:val="99"/>
    <w:rsid w:val="00105AAF"/>
    <w:rPr>
      <w:color w:val="800040"/>
      <w:u w:val="single"/>
    </w:rPr>
  </w:style>
  <w:style w:type="paragraph" w:customStyle="1" w:styleId="af3">
    <w:name w:val="Абзац"/>
    <w:basedOn w:val="a"/>
    <w:rsid w:val="00105AAF"/>
    <w:pPr>
      <w:tabs>
        <w:tab w:val="left" w:pos="851"/>
      </w:tabs>
      <w:spacing w:before="80"/>
      <w:ind w:left="851" w:hanging="851"/>
      <w:jc w:val="both"/>
    </w:pPr>
    <w:rPr>
      <w:rFonts w:ascii="Arial" w:hAnsi="Arial"/>
      <w:sz w:val="22"/>
      <w:szCs w:val="24"/>
      <w:lang w:val="en-US"/>
    </w:rPr>
  </w:style>
  <w:style w:type="paragraph" w:customStyle="1" w:styleId="BodyText21">
    <w:name w:val="Body Text 21"/>
    <w:basedOn w:val="a"/>
    <w:rsid w:val="00105AAF"/>
    <w:pPr>
      <w:widowControl w:val="0"/>
      <w:overflowPunct w:val="0"/>
      <w:autoSpaceDE w:val="0"/>
      <w:autoSpaceDN w:val="0"/>
      <w:adjustRightInd w:val="0"/>
      <w:spacing w:line="280" w:lineRule="auto"/>
      <w:jc w:val="both"/>
      <w:textAlignment w:val="baseline"/>
    </w:pPr>
    <w:rPr>
      <w:rFonts w:ascii="Courier New" w:hAnsi="Courier New"/>
      <w:sz w:val="28"/>
    </w:rPr>
  </w:style>
  <w:style w:type="paragraph" w:styleId="af4">
    <w:name w:val="Balloon Text"/>
    <w:basedOn w:val="a"/>
    <w:link w:val="af5"/>
    <w:semiHidden/>
    <w:rsid w:val="00105AAF"/>
    <w:rPr>
      <w:rFonts w:ascii="Tahoma" w:hAnsi="Tahoma" w:cs="Tahoma"/>
      <w:sz w:val="16"/>
      <w:szCs w:val="16"/>
    </w:rPr>
  </w:style>
  <w:style w:type="character" w:customStyle="1" w:styleId="af5">
    <w:name w:val="Текст выноски Знак"/>
    <w:basedOn w:val="a0"/>
    <w:link w:val="af4"/>
    <w:semiHidden/>
    <w:rsid w:val="00105AAF"/>
    <w:rPr>
      <w:rFonts w:ascii="Tahoma" w:hAnsi="Tahoma" w:cs="Tahoma"/>
      <w:sz w:val="16"/>
      <w:szCs w:val="16"/>
      <w:lang w:eastAsia="ru-RU"/>
    </w:rPr>
  </w:style>
  <w:style w:type="paragraph" w:customStyle="1" w:styleId="11">
    <w:name w:val="Абзац списка1"/>
    <w:rsid w:val="00105AAF"/>
    <w:pPr>
      <w:suppressAutoHyphens/>
      <w:ind w:left="720"/>
    </w:pPr>
    <w:rPr>
      <w:rFonts w:ascii="Calibri" w:hAnsi="Calibri"/>
      <w:color w:val="000000"/>
      <w:kern w:val="1"/>
      <w:lang w:eastAsia="ar-SA"/>
    </w:rPr>
  </w:style>
  <w:style w:type="paragraph" w:styleId="af6">
    <w:name w:val="annotation text"/>
    <w:basedOn w:val="a"/>
    <w:link w:val="af7"/>
    <w:semiHidden/>
    <w:rsid w:val="00105AAF"/>
    <w:rPr>
      <w:rFonts w:ascii="Arial" w:hAnsi="Arial"/>
      <w:lang w:val="el-GR" w:eastAsia="el-GR"/>
    </w:rPr>
  </w:style>
  <w:style w:type="character" w:customStyle="1" w:styleId="af7">
    <w:name w:val="Текст примечания Знак"/>
    <w:basedOn w:val="a0"/>
    <w:link w:val="af6"/>
    <w:semiHidden/>
    <w:rsid w:val="00105AAF"/>
    <w:rPr>
      <w:rFonts w:ascii="Arial" w:hAnsi="Arial"/>
      <w:lang w:val="el-GR" w:eastAsia="el-GR"/>
    </w:rPr>
  </w:style>
  <w:style w:type="character" w:styleId="af8">
    <w:name w:val="page number"/>
    <w:rsid w:val="00105AAF"/>
  </w:style>
  <w:style w:type="paragraph" w:customStyle="1" w:styleId="TableParagraph">
    <w:name w:val="Table Paragraph"/>
    <w:basedOn w:val="a"/>
    <w:uiPriority w:val="1"/>
    <w:qFormat/>
    <w:rsid w:val="00105AAF"/>
    <w:pPr>
      <w:widowControl w:val="0"/>
      <w:autoSpaceDE w:val="0"/>
      <w:autoSpaceDN w:val="0"/>
    </w:pPr>
    <w:rPr>
      <w:sz w:val="22"/>
      <w:szCs w:val="22"/>
      <w:lang w:eastAsia="en-US"/>
    </w:rPr>
  </w:style>
  <w:style w:type="table" w:customStyle="1" w:styleId="TableNormal1">
    <w:name w:val="Table Normal1"/>
    <w:uiPriority w:val="2"/>
    <w:semiHidden/>
    <w:unhideWhenUsed/>
    <w:qFormat/>
    <w:rsid w:val="00105AAF"/>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character" w:styleId="af9">
    <w:name w:val="line number"/>
    <w:basedOn w:val="a0"/>
    <w:rsid w:val="00105AAF"/>
  </w:style>
  <w:style w:type="paragraph" w:styleId="afa">
    <w:name w:val="Title"/>
    <w:basedOn w:val="a"/>
    <w:link w:val="afb"/>
    <w:uiPriority w:val="1"/>
    <w:qFormat/>
    <w:rsid w:val="00105AAF"/>
    <w:pPr>
      <w:widowControl w:val="0"/>
      <w:autoSpaceDE w:val="0"/>
      <w:autoSpaceDN w:val="0"/>
      <w:spacing w:before="89"/>
      <w:ind w:left="694" w:right="1283"/>
      <w:jc w:val="center"/>
    </w:pPr>
    <w:rPr>
      <w:b/>
      <w:bCs/>
      <w:sz w:val="28"/>
      <w:szCs w:val="28"/>
      <w:lang w:eastAsia="en-US"/>
    </w:rPr>
  </w:style>
  <w:style w:type="character" w:customStyle="1" w:styleId="afb">
    <w:name w:val="Заголовок Знак"/>
    <w:basedOn w:val="a0"/>
    <w:link w:val="afa"/>
    <w:uiPriority w:val="1"/>
    <w:rsid w:val="00105AAF"/>
    <w:rPr>
      <w:b/>
      <w:bCs/>
      <w:sz w:val="28"/>
      <w:szCs w:val="28"/>
    </w:rPr>
  </w:style>
  <w:style w:type="paragraph" w:styleId="12">
    <w:name w:val="toc 1"/>
    <w:basedOn w:val="a"/>
    <w:uiPriority w:val="1"/>
    <w:qFormat/>
    <w:rsid w:val="00105AAF"/>
    <w:pPr>
      <w:widowControl w:val="0"/>
      <w:autoSpaceDE w:val="0"/>
      <w:autoSpaceDN w:val="0"/>
      <w:spacing w:before="535"/>
      <w:ind w:left="118"/>
    </w:pPr>
    <w:rPr>
      <w:sz w:val="28"/>
      <w:szCs w:val="28"/>
      <w:lang w:eastAsia="en-US"/>
    </w:rPr>
  </w:style>
  <w:style w:type="paragraph" w:styleId="25">
    <w:name w:val="toc 2"/>
    <w:basedOn w:val="a"/>
    <w:uiPriority w:val="1"/>
    <w:qFormat/>
    <w:rsid w:val="00105AAF"/>
    <w:pPr>
      <w:widowControl w:val="0"/>
      <w:autoSpaceDE w:val="0"/>
      <w:autoSpaceDN w:val="0"/>
      <w:spacing w:before="148"/>
      <w:ind w:left="620" w:hanging="282"/>
    </w:pPr>
    <w:rPr>
      <w:sz w:val="28"/>
      <w:szCs w:val="28"/>
      <w:lang w:eastAsia="en-US"/>
    </w:rPr>
  </w:style>
  <w:style w:type="paragraph" w:styleId="33">
    <w:name w:val="toc 3"/>
    <w:basedOn w:val="a"/>
    <w:uiPriority w:val="1"/>
    <w:qFormat/>
    <w:rsid w:val="00105AAF"/>
    <w:pPr>
      <w:widowControl w:val="0"/>
      <w:autoSpaceDE w:val="0"/>
      <w:autoSpaceDN w:val="0"/>
      <w:spacing w:before="127"/>
      <w:ind w:left="558"/>
    </w:pPr>
    <w:rPr>
      <w:sz w:val="28"/>
      <w:szCs w:val="28"/>
      <w:lang w:eastAsia="en-US"/>
    </w:rPr>
  </w:style>
  <w:style w:type="paragraph" w:customStyle="1" w:styleId="afc">
    <w:name w:val="Приложение"/>
    <w:basedOn w:val="a"/>
    <w:rsid w:val="009D7E68"/>
    <w:pPr>
      <w:ind w:firstLine="851"/>
      <w:jc w:val="right"/>
      <w:outlineLvl w:val="2"/>
    </w:pPr>
    <w:rPr>
      <w:rFonts w:ascii="Arial" w:eastAsia="MS Mincho" w:hAnsi="Arial"/>
      <w:sz w:val="28"/>
      <w:szCs w:val="24"/>
    </w:rPr>
  </w:style>
  <w:style w:type="numbering" w:customStyle="1" w:styleId="13">
    <w:name w:val="Нет списка1"/>
    <w:next w:val="a2"/>
    <w:uiPriority w:val="99"/>
    <w:semiHidden/>
    <w:unhideWhenUsed/>
    <w:rsid w:val="002D7C03"/>
  </w:style>
  <w:style w:type="character" w:styleId="afd">
    <w:name w:val="FollowedHyperlink"/>
    <w:basedOn w:val="a0"/>
    <w:uiPriority w:val="99"/>
    <w:semiHidden/>
    <w:unhideWhenUsed/>
    <w:rsid w:val="00ED049B"/>
    <w:rPr>
      <w:color w:val="954F72"/>
      <w:u w:val="single"/>
    </w:rPr>
  </w:style>
  <w:style w:type="paragraph" w:customStyle="1" w:styleId="msonormal0">
    <w:name w:val="msonormal"/>
    <w:basedOn w:val="a"/>
    <w:rsid w:val="00ED049B"/>
    <w:pPr>
      <w:spacing w:before="100" w:beforeAutospacing="1" w:after="100" w:afterAutospacing="1"/>
    </w:pPr>
    <w:rPr>
      <w:sz w:val="24"/>
      <w:szCs w:val="24"/>
      <w:lang w:eastAsia="zh-CN"/>
    </w:rPr>
  </w:style>
  <w:style w:type="paragraph" w:customStyle="1" w:styleId="font5">
    <w:name w:val="font5"/>
    <w:basedOn w:val="a"/>
    <w:rsid w:val="00ED049B"/>
    <w:pPr>
      <w:spacing w:before="100" w:beforeAutospacing="1" w:after="100" w:afterAutospacing="1"/>
    </w:pPr>
    <w:rPr>
      <w:b/>
      <w:bCs/>
      <w:sz w:val="22"/>
      <w:szCs w:val="22"/>
      <w:lang w:eastAsia="zh-CN"/>
    </w:rPr>
  </w:style>
  <w:style w:type="paragraph" w:customStyle="1" w:styleId="font6">
    <w:name w:val="font6"/>
    <w:basedOn w:val="a"/>
    <w:rsid w:val="00ED049B"/>
    <w:pPr>
      <w:spacing w:before="100" w:beforeAutospacing="1" w:after="100" w:afterAutospacing="1"/>
    </w:pPr>
    <w:rPr>
      <w:sz w:val="22"/>
      <w:szCs w:val="22"/>
      <w:lang w:eastAsia="zh-CN"/>
    </w:rPr>
  </w:style>
  <w:style w:type="paragraph" w:customStyle="1" w:styleId="xl67">
    <w:name w:val="xl6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68">
    <w:name w:val="xl68"/>
    <w:basedOn w:val="a"/>
    <w:rsid w:val="00ED049B"/>
    <w:pPr>
      <w:spacing w:before="100" w:beforeAutospacing="1" w:after="100" w:afterAutospacing="1"/>
      <w:textAlignment w:val="top"/>
    </w:pPr>
    <w:rPr>
      <w:lang w:eastAsia="zh-CN"/>
    </w:rPr>
  </w:style>
  <w:style w:type="paragraph" w:customStyle="1" w:styleId="xl69">
    <w:name w:val="xl69"/>
    <w:basedOn w:val="a"/>
    <w:rsid w:val="00ED049B"/>
    <w:pPr>
      <w:spacing w:before="100" w:beforeAutospacing="1" w:after="100" w:afterAutospacing="1"/>
      <w:textAlignment w:val="center"/>
    </w:pPr>
    <w:rPr>
      <w:lang w:eastAsia="zh-CN"/>
    </w:rPr>
  </w:style>
  <w:style w:type="paragraph" w:customStyle="1" w:styleId="xl70">
    <w:name w:val="xl70"/>
    <w:basedOn w:val="a"/>
    <w:rsid w:val="00ED049B"/>
    <w:pPr>
      <w:spacing w:before="100" w:beforeAutospacing="1" w:after="100" w:afterAutospacing="1"/>
      <w:jc w:val="center"/>
      <w:textAlignment w:val="center"/>
    </w:pPr>
    <w:rPr>
      <w:b/>
      <w:bCs/>
      <w:sz w:val="24"/>
      <w:szCs w:val="24"/>
      <w:lang w:eastAsia="zh-CN"/>
    </w:rPr>
  </w:style>
  <w:style w:type="paragraph" w:customStyle="1" w:styleId="xl71">
    <w:name w:val="xl71"/>
    <w:basedOn w:val="a"/>
    <w:rsid w:val="00ED049B"/>
    <w:pPr>
      <w:spacing w:before="100" w:beforeAutospacing="1" w:after="100" w:afterAutospacing="1"/>
      <w:jc w:val="center"/>
      <w:textAlignment w:val="center"/>
    </w:pPr>
    <w:rPr>
      <w:sz w:val="24"/>
      <w:szCs w:val="24"/>
      <w:lang w:eastAsia="zh-CN"/>
    </w:rPr>
  </w:style>
  <w:style w:type="paragraph" w:customStyle="1" w:styleId="xl72">
    <w:name w:val="xl72"/>
    <w:basedOn w:val="a"/>
    <w:rsid w:val="00ED049B"/>
    <w:pPr>
      <w:spacing w:before="100" w:beforeAutospacing="1" w:after="100" w:afterAutospacing="1"/>
      <w:textAlignment w:val="top"/>
    </w:pPr>
    <w:rPr>
      <w:sz w:val="24"/>
      <w:szCs w:val="24"/>
      <w:lang w:eastAsia="zh-CN"/>
    </w:rPr>
  </w:style>
  <w:style w:type="paragraph" w:customStyle="1" w:styleId="xl73">
    <w:name w:val="xl7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74">
    <w:name w:val="xl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5">
    <w:name w:val="xl7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6">
    <w:name w:val="xl7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77">
    <w:name w:val="xl77"/>
    <w:basedOn w:val="a"/>
    <w:rsid w:val="00ED049B"/>
    <w:pPr>
      <w:spacing w:before="100" w:beforeAutospacing="1" w:after="100" w:afterAutospacing="1"/>
      <w:textAlignment w:val="center"/>
    </w:pPr>
    <w:rPr>
      <w:lang w:eastAsia="zh-CN"/>
    </w:rPr>
  </w:style>
  <w:style w:type="paragraph" w:customStyle="1" w:styleId="xl78">
    <w:name w:val="xl78"/>
    <w:basedOn w:val="a"/>
    <w:rsid w:val="00ED049B"/>
    <w:pPr>
      <w:spacing w:before="100" w:beforeAutospacing="1" w:after="100" w:afterAutospacing="1"/>
      <w:textAlignment w:val="center"/>
    </w:pPr>
    <w:rPr>
      <w:b/>
      <w:bCs/>
      <w:color w:val="000000"/>
      <w:sz w:val="24"/>
      <w:szCs w:val="24"/>
      <w:lang w:eastAsia="zh-CN"/>
    </w:rPr>
  </w:style>
  <w:style w:type="paragraph" w:customStyle="1" w:styleId="xl79">
    <w:name w:val="xl79"/>
    <w:basedOn w:val="a"/>
    <w:rsid w:val="00ED049B"/>
    <w:pPr>
      <w:spacing w:before="100" w:beforeAutospacing="1" w:after="100" w:afterAutospacing="1"/>
      <w:textAlignment w:val="center"/>
    </w:pPr>
    <w:rPr>
      <w:b/>
      <w:bCs/>
      <w:lang w:eastAsia="zh-CN"/>
    </w:rPr>
  </w:style>
  <w:style w:type="paragraph" w:customStyle="1" w:styleId="xl80">
    <w:name w:val="xl80"/>
    <w:basedOn w:val="a"/>
    <w:rsid w:val="00ED049B"/>
    <w:pPr>
      <w:spacing w:before="100" w:beforeAutospacing="1" w:after="100" w:afterAutospacing="1"/>
      <w:textAlignment w:val="top"/>
    </w:pPr>
    <w:rPr>
      <w:lang w:eastAsia="zh-CN"/>
    </w:rPr>
  </w:style>
  <w:style w:type="paragraph" w:customStyle="1" w:styleId="xl81">
    <w:name w:val="xl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82">
    <w:name w:val="xl82"/>
    <w:basedOn w:val="a"/>
    <w:rsid w:val="00ED049B"/>
    <w:pPr>
      <w:spacing w:before="100" w:beforeAutospacing="1" w:after="100" w:afterAutospacing="1"/>
      <w:textAlignment w:val="center"/>
    </w:pPr>
    <w:rPr>
      <w:sz w:val="24"/>
      <w:szCs w:val="24"/>
      <w:lang w:eastAsia="zh-CN"/>
    </w:rPr>
  </w:style>
  <w:style w:type="paragraph" w:customStyle="1" w:styleId="xl83">
    <w:name w:val="xl83"/>
    <w:basedOn w:val="a"/>
    <w:rsid w:val="00ED049B"/>
    <w:pPr>
      <w:spacing w:before="100" w:beforeAutospacing="1" w:after="100" w:afterAutospacing="1"/>
      <w:textAlignment w:val="top"/>
    </w:pPr>
    <w:rPr>
      <w:sz w:val="24"/>
      <w:szCs w:val="24"/>
      <w:lang w:eastAsia="zh-CN"/>
    </w:rPr>
  </w:style>
  <w:style w:type="paragraph" w:customStyle="1" w:styleId="xl84">
    <w:name w:val="xl84"/>
    <w:basedOn w:val="a"/>
    <w:rsid w:val="00ED049B"/>
    <w:pPr>
      <w:spacing w:before="100" w:beforeAutospacing="1" w:after="100" w:afterAutospacing="1"/>
      <w:jc w:val="center"/>
      <w:textAlignment w:val="top"/>
    </w:pPr>
    <w:rPr>
      <w:b/>
      <w:bCs/>
      <w:sz w:val="24"/>
      <w:szCs w:val="24"/>
      <w:lang w:eastAsia="zh-CN"/>
    </w:rPr>
  </w:style>
  <w:style w:type="paragraph" w:customStyle="1" w:styleId="xl85">
    <w:name w:val="xl85"/>
    <w:basedOn w:val="a"/>
    <w:rsid w:val="00ED049B"/>
    <w:pPr>
      <w:spacing w:before="100" w:beforeAutospacing="1" w:after="100" w:afterAutospacing="1"/>
      <w:jc w:val="center"/>
      <w:textAlignment w:val="center"/>
    </w:pPr>
    <w:rPr>
      <w:b/>
      <w:bCs/>
      <w:sz w:val="26"/>
      <w:szCs w:val="26"/>
      <w:lang w:eastAsia="zh-CN"/>
    </w:rPr>
  </w:style>
  <w:style w:type="paragraph" w:customStyle="1" w:styleId="xl86">
    <w:name w:val="xl86"/>
    <w:basedOn w:val="a"/>
    <w:rsid w:val="00ED049B"/>
    <w:pPr>
      <w:spacing w:before="100" w:beforeAutospacing="1" w:after="100" w:afterAutospacing="1"/>
      <w:textAlignment w:val="top"/>
    </w:pPr>
    <w:rPr>
      <w:b/>
      <w:bCs/>
      <w:sz w:val="26"/>
      <w:szCs w:val="26"/>
      <w:lang w:eastAsia="zh-CN"/>
    </w:rPr>
  </w:style>
  <w:style w:type="paragraph" w:customStyle="1" w:styleId="xl87">
    <w:name w:val="xl87"/>
    <w:basedOn w:val="a"/>
    <w:rsid w:val="00ED049B"/>
    <w:pPr>
      <w:spacing w:before="100" w:beforeAutospacing="1" w:after="100" w:afterAutospacing="1"/>
      <w:textAlignment w:val="center"/>
    </w:pPr>
    <w:rPr>
      <w:sz w:val="24"/>
      <w:szCs w:val="24"/>
      <w:lang w:eastAsia="zh-CN"/>
    </w:rPr>
  </w:style>
  <w:style w:type="paragraph" w:customStyle="1" w:styleId="xl88">
    <w:name w:val="xl88"/>
    <w:basedOn w:val="a"/>
    <w:rsid w:val="00ED049B"/>
    <w:pPr>
      <w:spacing w:before="100" w:beforeAutospacing="1" w:after="100" w:afterAutospacing="1"/>
      <w:textAlignment w:val="top"/>
    </w:pPr>
    <w:rPr>
      <w:sz w:val="24"/>
      <w:szCs w:val="24"/>
      <w:lang w:eastAsia="zh-CN"/>
    </w:rPr>
  </w:style>
  <w:style w:type="paragraph" w:customStyle="1" w:styleId="xl89">
    <w:name w:val="xl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90">
    <w:name w:val="xl90"/>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91">
    <w:name w:val="xl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92">
    <w:name w:val="xl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3">
    <w:name w:val="xl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94">
    <w:name w:val="xl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95">
    <w:name w:val="xl9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zh-CN"/>
    </w:rPr>
  </w:style>
  <w:style w:type="paragraph" w:customStyle="1" w:styleId="xl96">
    <w:name w:val="xl9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lang w:eastAsia="zh-CN"/>
    </w:rPr>
  </w:style>
  <w:style w:type="paragraph" w:customStyle="1" w:styleId="xl97">
    <w:name w:val="xl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8">
    <w:name w:val="xl9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99">
    <w:name w:val="xl9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lang w:eastAsia="zh-CN"/>
    </w:rPr>
  </w:style>
  <w:style w:type="paragraph" w:customStyle="1" w:styleId="xl100">
    <w:name w:val="xl10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1">
    <w:name w:val="xl10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2">
    <w:name w:val="xl102"/>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3">
    <w:name w:val="xl10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4">
    <w:name w:val="xl10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lang w:eastAsia="zh-CN"/>
    </w:rPr>
  </w:style>
  <w:style w:type="paragraph" w:customStyle="1" w:styleId="xl105">
    <w:name w:val="xl10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6">
    <w:name w:val="xl10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07">
    <w:name w:val="xl107"/>
    <w:basedOn w:val="a"/>
    <w:rsid w:val="00ED049B"/>
    <w:pPr>
      <w:spacing w:before="100" w:beforeAutospacing="1" w:after="100" w:afterAutospacing="1"/>
      <w:textAlignment w:val="top"/>
    </w:pPr>
    <w:rPr>
      <w:sz w:val="24"/>
      <w:szCs w:val="24"/>
      <w:lang w:eastAsia="zh-CN"/>
    </w:rPr>
  </w:style>
  <w:style w:type="paragraph" w:customStyle="1" w:styleId="xl108">
    <w:name w:val="xl10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09">
    <w:name w:val="xl109"/>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10">
    <w:name w:val="xl11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11">
    <w:name w:val="xl11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lang w:eastAsia="zh-CN"/>
    </w:rPr>
  </w:style>
  <w:style w:type="paragraph" w:customStyle="1" w:styleId="xl112">
    <w:name w:val="xl11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13">
    <w:name w:val="xl11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14">
    <w:name w:val="xl114"/>
    <w:basedOn w:val="a"/>
    <w:rsid w:val="00ED049B"/>
    <w:pPr>
      <w:spacing w:before="100" w:beforeAutospacing="1" w:after="100" w:afterAutospacing="1"/>
      <w:jc w:val="center"/>
      <w:textAlignment w:val="center"/>
    </w:pPr>
    <w:rPr>
      <w:color w:val="000000"/>
      <w:sz w:val="24"/>
      <w:szCs w:val="24"/>
      <w:lang w:eastAsia="zh-CN"/>
    </w:rPr>
  </w:style>
  <w:style w:type="paragraph" w:customStyle="1" w:styleId="xl115">
    <w:name w:val="xl115"/>
    <w:basedOn w:val="a"/>
    <w:rsid w:val="00ED049B"/>
    <w:pPr>
      <w:spacing w:before="100" w:beforeAutospacing="1" w:after="100" w:afterAutospacing="1"/>
      <w:textAlignment w:val="center"/>
    </w:pPr>
    <w:rPr>
      <w:sz w:val="24"/>
      <w:szCs w:val="24"/>
      <w:lang w:eastAsia="zh-CN"/>
    </w:rPr>
  </w:style>
  <w:style w:type="paragraph" w:customStyle="1" w:styleId="xl116">
    <w:name w:val="xl116"/>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117">
    <w:name w:val="xl117"/>
    <w:basedOn w:val="a"/>
    <w:rsid w:val="00ED049B"/>
    <w:pPr>
      <w:spacing w:before="100" w:beforeAutospacing="1" w:after="100" w:afterAutospacing="1"/>
      <w:textAlignment w:val="top"/>
    </w:pPr>
    <w:rPr>
      <w:b/>
      <w:bCs/>
      <w:color w:val="000000"/>
      <w:sz w:val="24"/>
      <w:szCs w:val="24"/>
      <w:lang w:eastAsia="zh-CN"/>
    </w:rPr>
  </w:style>
  <w:style w:type="paragraph" w:customStyle="1" w:styleId="xl118">
    <w:name w:val="xl118"/>
    <w:basedOn w:val="a"/>
    <w:rsid w:val="00ED04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zh-CN"/>
    </w:rPr>
  </w:style>
  <w:style w:type="paragraph" w:customStyle="1" w:styleId="xl119">
    <w:name w:val="xl11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0">
    <w:name w:val="xl120"/>
    <w:basedOn w:val="a"/>
    <w:rsid w:val="00ED049B"/>
    <w:pPr>
      <w:spacing w:before="100" w:beforeAutospacing="1" w:after="100" w:afterAutospacing="1"/>
      <w:textAlignment w:val="center"/>
    </w:pPr>
    <w:rPr>
      <w:b/>
      <w:bCs/>
      <w:sz w:val="24"/>
      <w:szCs w:val="24"/>
      <w:lang w:eastAsia="zh-CN"/>
    </w:rPr>
  </w:style>
  <w:style w:type="paragraph" w:customStyle="1" w:styleId="xl121">
    <w:name w:val="xl12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2">
    <w:name w:val="xl122"/>
    <w:basedOn w:val="a"/>
    <w:rsid w:val="00ED049B"/>
    <w:pPr>
      <w:pBdr>
        <w:top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3">
    <w:name w:val="xl123"/>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4">
    <w:name w:val="xl12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4"/>
      <w:szCs w:val="24"/>
      <w:lang w:eastAsia="zh-CN"/>
    </w:rPr>
  </w:style>
  <w:style w:type="paragraph" w:customStyle="1" w:styleId="xl125">
    <w:name w:val="xl12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sz w:val="24"/>
      <w:szCs w:val="24"/>
      <w:lang w:eastAsia="zh-CN"/>
    </w:rPr>
  </w:style>
  <w:style w:type="paragraph" w:customStyle="1" w:styleId="xl126">
    <w:name w:val="xl126"/>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7">
    <w:name w:val="xl127"/>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8">
    <w:name w:val="xl12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29">
    <w:name w:val="xl129"/>
    <w:basedOn w:val="a"/>
    <w:rsid w:val="00ED049B"/>
    <w:pPr>
      <w:spacing w:before="100" w:beforeAutospacing="1" w:after="100" w:afterAutospacing="1"/>
      <w:textAlignment w:val="top"/>
    </w:pPr>
    <w:rPr>
      <w:b/>
      <w:bCs/>
      <w:color w:val="000000"/>
      <w:sz w:val="24"/>
      <w:szCs w:val="24"/>
      <w:lang w:eastAsia="zh-CN"/>
    </w:rPr>
  </w:style>
  <w:style w:type="paragraph" w:customStyle="1" w:styleId="xl130">
    <w:name w:val="xl130"/>
    <w:basedOn w:val="a"/>
    <w:rsid w:val="00ED049B"/>
    <w:pPr>
      <w:spacing w:before="100" w:beforeAutospacing="1" w:after="100" w:afterAutospacing="1"/>
      <w:textAlignment w:val="center"/>
    </w:pPr>
    <w:rPr>
      <w:b/>
      <w:bCs/>
      <w:color w:val="000000"/>
      <w:sz w:val="24"/>
      <w:szCs w:val="24"/>
      <w:lang w:eastAsia="zh-CN"/>
    </w:rPr>
  </w:style>
  <w:style w:type="paragraph" w:customStyle="1" w:styleId="xl131">
    <w:name w:val="xl131"/>
    <w:basedOn w:val="a"/>
    <w:rsid w:val="00ED049B"/>
    <w:pPr>
      <w:spacing w:before="100" w:beforeAutospacing="1" w:after="100" w:afterAutospacing="1"/>
      <w:textAlignment w:val="top"/>
    </w:pPr>
    <w:rPr>
      <w:b/>
      <w:bCs/>
      <w:color w:val="000000"/>
      <w:sz w:val="24"/>
      <w:szCs w:val="24"/>
      <w:lang w:eastAsia="zh-CN"/>
    </w:rPr>
  </w:style>
  <w:style w:type="paragraph" w:customStyle="1" w:styleId="xl132">
    <w:name w:val="xl132"/>
    <w:basedOn w:val="a"/>
    <w:rsid w:val="00ED049B"/>
    <w:pPr>
      <w:spacing w:before="100" w:beforeAutospacing="1" w:after="100" w:afterAutospacing="1"/>
      <w:textAlignment w:val="center"/>
    </w:pPr>
    <w:rPr>
      <w:b/>
      <w:bCs/>
      <w:sz w:val="24"/>
      <w:szCs w:val="24"/>
      <w:lang w:eastAsia="zh-CN"/>
    </w:rPr>
  </w:style>
  <w:style w:type="paragraph" w:customStyle="1" w:styleId="xl133">
    <w:name w:val="xl133"/>
    <w:basedOn w:val="a"/>
    <w:rsid w:val="00ED049B"/>
    <w:pPr>
      <w:spacing w:before="100" w:beforeAutospacing="1" w:after="100" w:afterAutospacing="1"/>
      <w:jc w:val="center"/>
      <w:textAlignment w:val="top"/>
    </w:pPr>
    <w:rPr>
      <w:b/>
      <w:bCs/>
      <w:sz w:val="24"/>
      <w:szCs w:val="24"/>
      <w:lang w:eastAsia="zh-CN"/>
    </w:rPr>
  </w:style>
  <w:style w:type="paragraph" w:customStyle="1" w:styleId="xl134">
    <w:name w:val="xl134"/>
    <w:basedOn w:val="a"/>
    <w:rsid w:val="00ED049B"/>
    <w:pPr>
      <w:spacing w:before="100" w:beforeAutospacing="1" w:after="100" w:afterAutospacing="1"/>
      <w:jc w:val="right"/>
      <w:textAlignment w:val="top"/>
    </w:pPr>
    <w:rPr>
      <w:b/>
      <w:bCs/>
      <w:color w:val="000000"/>
      <w:sz w:val="24"/>
      <w:szCs w:val="24"/>
      <w:lang w:eastAsia="zh-CN"/>
    </w:rPr>
  </w:style>
  <w:style w:type="paragraph" w:customStyle="1" w:styleId="xl135">
    <w:name w:val="xl135"/>
    <w:basedOn w:val="a"/>
    <w:rsid w:val="00ED049B"/>
    <w:pPr>
      <w:spacing w:before="100" w:beforeAutospacing="1" w:after="100" w:afterAutospacing="1"/>
      <w:textAlignment w:val="center"/>
    </w:pPr>
    <w:rPr>
      <w:b/>
      <w:bCs/>
      <w:sz w:val="24"/>
      <w:szCs w:val="24"/>
      <w:lang w:eastAsia="zh-CN"/>
    </w:rPr>
  </w:style>
  <w:style w:type="paragraph" w:customStyle="1" w:styleId="xl136">
    <w:name w:val="xl13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7">
    <w:name w:val="xl13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8">
    <w:name w:val="xl138"/>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sz w:val="24"/>
      <w:szCs w:val="24"/>
      <w:lang w:eastAsia="zh-CN"/>
    </w:rPr>
  </w:style>
  <w:style w:type="paragraph" w:customStyle="1" w:styleId="xl139">
    <w:name w:val="xl139"/>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0">
    <w:name w:val="xl14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1">
    <w:name w:val="xl141"/>
    <w:basedOn w:val="a"/>
    <w:rsid w:val="00ED049B"/>
    <w:pPr>
      <w:pBdr>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2">
    <w:name w:val="xl142"/>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3">
    <w:name w:val="xl143"/>
    <w:basedOn w:val="a"/>
    <w:rsid w:val="00ED049B"/>
    <w:pPr>
      <w:spacing w:before="100" w:beforeAutospacing="1" w:after="100" w:afterAutospacing="1"/>
      <w:jc w:val="center"/>
      <w:textAlignment w:val="center"/>
    </w:pPr>
    <w:rPr>
      <w:b/>
      <w:bCs/>
      <w:sz w:val="24"/>
      <w:szCs w:val="24"/>
      <w:lang w:eastAsia="zh-CN"/>
    </w:rPr>
  </w:style>
  <w:style w:type="paragraph" w:customStyle="1" w:styleId="xl144">
    <w:name w:val="xl14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5">
    <w:name w:val="xl145"/>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6">
    <w:name w:val="xl146"/>
    <w:basedOn w:val="a"/>
    <w:rsid w:val="00ED049B"/>
    <w:pPr>
      <w:pBdr>
        <w:top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7">
    <w:name w:val="xl147"/>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8">
    <w:name w:val="xl148"/>
    <w:basedOn w:val="a"/>
    <w:rsid w:val="00ED049B"/>
    <w:pPr>
      <w:spacing w:before="100" w:beforeAutospacing="1" w:after="100" w:afterAutospacing="1"/>
      <w:textAlignment w:val="top"/>
    </w:pPr>
    <w:rPr>
      <w:b/>
      <w:bCs/>
      <w:sz w:val="24"/>
      <w:szCs w:val="24"/>
      <w:lang w:eastAsia="zh-CN"/>
    </w:rPr>
  </w:style>
  <w:style w:type="paragraph" w:customStyle="1" w:styleId="xl149">
    <w:name w:val="xl149"/>
    <w:basedOn w:val="a"/>
    <w:rsid w:val="00ED049B"/>
    <w:pPr>
      <w:spacing w:before="100" w:beforeAutospacing="1" w:after="100" w:afterAutospacing="1"/>
      <w:textAlignment w:val="top"/>
    </w:pPr>
    <w:rPr>
      <w:b/>
      <w:bCs/>
      <w:sz w:val="26"/>
      <w:szCs w:val="26"/>
      <w:lang w:eastAsia="zh-CN"/>
    </w:rPr>
  </w:style>
  <w:style w:type="paragraph" w:customStyle="1" w:styleId="xl150">
    <w:name w:val="xl150"/>
    <w:basedOn w:val="a"/>
    <w:rsid w:val="00ED049B"/>
    <w:pPr>
      <w:spacing w:before="100" w:beforeAutospacing="1" w:after="100" w:afterAutospacing="1"/>
      <w:jc w:val="center"/>
      <w:textAlignment w:val="top"/>
    </w:pPr>
    <w:rPr>
      <w:b/>
      <w:bCs/>
      <w:sz w:val="26"/>
      <w:szCs w:val="26"/>
      <w:lang w:eastAsia="zh-CN"/>
    </w:rPr>
  </w:style>
  <w:style w:type="paragraph" w:customStyle="1" w:styleId="xl151">
    <w:name w:val="xl15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52">
    <w:name w:val="xl152"/>
    <w:basedOn w:val="a"/>
    <w:rsid w:val="00ED049B"/>
    <w:pPr>
      <w:pBdr>
        <w:top w:val="single" w:sz="4" w:space="0" w:color="auto"/>
        <w:lef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3">
    <w:name w:val="xl153"/>
    <w:basedOn w:val="a"/>
    <w:rsid w:val="00ED049B"/>
    <w:pPr>
      <w:pBdr>
        <w:top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4">
    <w:name w:val="xl154"/>
    <w:basedOn w:val="a"/>
    <w:rsid w:val="00ED049B"/>
    <w:pPr>
      <w:pBdr>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5">
    <w:name w:val="xl155"/>
    <w:basedOn w:val="a"/>
    <w:rsid w:val="00ED049B"/>
    <w:pPr>
      <w:pBdr>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6">
    <w:name w:val="xl15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lang w:eastAsia="zh-CN"/>
    </w:rPr>
  </w:style>
  <w:style w:type="paragraph" w:customStyle="1" w:styleId="xl157">
    <w:name w:val="xl157"/>
    <w:basedOn w:val="a"/>
    <w:rsid w:val="00ED049B"/>
    <w:pPr>
      <w:spacing w:before="100" w:beforeAutospacing="1" w:after="100" w:afterAutospacing="1"/>
      <w:textAlignment w:val="center"/>
    </w:pPr>
    <w:rPr>
      <w:b/>
      <w:bCs/>
      <w:sz w:val="26"/>
      <w:szCs w:val="26"/>
      <w:lang w:eastAsia="zh-CN"/>
    </w:rPr>
  </w:style>
  <w:style w:type="paragraph" w:customStyle="1" w:styleId="xl158">
    <w:name w:val="xl15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59">
    <w:name w:val="xl159"/>
    <w:basedOn w:val="a"/>
    <w:rsid w:val="00ED049B"/>
    <w:pPr>
      <w:spacing w:before="100" w:beforeAutospacing="1" w:after="100" w:afterAutospacing="1"/>
      <w:textAlignment w:val="top"/>
    </w:pPr>
    <w:rPr>
      <w:sz w:val="24"/>
      <w:szCs w:val="24"/>
      <w:lang w:eastAsia="zh-CN"/>
    </w:rPr>
  </w:style>
  <w:style w:type="paragraph" w:customStyle="1" w:styleId="xl160">
    <w:name w:val="xl16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1">
    <w:name w:val="xl161"/>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2">
    <w:name w:val="xl162"/>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3">
    <w:name w:val="xl16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4">
    <w:name w:val="xl164"/>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5">
    <w:name w:val="xl165"/>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6">
    <w:name w:val="xl166"/>
    <w:basedOn w:val="a"/>
    <w:rsid w:val="00ED049B"/>
    <w:pPr>
      <w:spacing w:before="100" w:beforeAutospacing="1" w:after="100" w:afterAutospacing="1"/>
      <w:jc w:val="center"/>
    </w:pPr>
    <w:rPr>
      <w:b/>
      <w:bCs/>
      <w:sz w:val="24"/>
      <w:szCs w:val="24"/>
      <w:lang w:eastAsia="zh-CN"/>
    </w:rPr>
  </w:style>
  <w:style w:type="paragraph" w:customStyle="1" w:styleId="xl167">
    <w:name w:val="xl167"/>
    <w:basedOn w:val="a"/>
    <w:rsid w:val="00ED049B"/>
    <w:pPr>
      <w:pBdr>
        <w:top w:val="single" w:sz="4" w:space="0" w:color="auto"/>
        <w:left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8">
    <w:name w:val="xl168"/>
    <w:basedOn w:val="a"/>
    <w:rsid w:val="00ED049B"/>
    <w:pPr>
      <w:pBdr>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9">
    <w:name w:val="xl169"/>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0">
    <w:name w:val="xl170"/>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1">
    <w:name w:val="xl17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2">
    <w:name w:val="xl172"/>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3">
    <w:name w:val="xl17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4">
    <w:name w:val="xl1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175">
    <w:name w:val="xl175"/>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6">
    <w:name w:val="xl176"/>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7">
    <w:name w:val="xl17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78">
    <w:name w:val="xl17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79">
    <w:name w:val="xl17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80">
    <w:name w:val="xl18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1">
    <w:name w:val="xl1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2">
    <w:name w:val="xl18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183">
    <w:name w:val="xl18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84">
    <w:name w:val="xl184"/>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5">
    <w:name w:val="xl18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6">
    <w:name w:val="xl18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87">
    <w:name w:val="xl187"/>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zh-CN"/>
    </w:rPr>
  </w:style>
  <w:style w:type="paragraph" w:customStyle="1" w:styleId="xl188">
    <w:name w:val="xl18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9">
    <w:name w:val="xl1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0">
    <w:name w:val="xl19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91">
    <w:name w:val="xl1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2">
    <w:name w:val="xl1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193">
    <w:name w:val="xl1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4">
    <w:name w:val="xl1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lang w:eastAsia="zh-CN"/>
    </w:rPr>
  </w:style>
  <w:style w:type="paragraph" w:customStyle="1" w:styleId="xl195">
    <w:name w:val="xl19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eastAsia="zh-CN"/>
    </w:rPr>
  </w:style>
  <w:style w:type="paragraph" w:customStyle="1" w:styleId="xl196">
    <w:name w:val="xl196"/>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97">
    <w:name w:val="xl1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lang w:eastAsia="zh-CN"/>
    </w:rPr>
  </w:style>
  <w:style w:type="paragraph" w:customStyle="1" w:styleId="xl198">
    <w:name w:val="xl198"/>
    <w:basedOn w:val="a"/>
    <w:rsid w:val="00ED049B"/>
    <w:pPr>
      <w:spacing w:before="100" w:beforeAutospacing="1" w:after="100" w:afterAutospacing="1"/>
      <w:textAlignment w:val="top"/>
    </w:pPr>
    <w:rPr>
      <w:b/>
      <w:bCs/>
      <w:lang w:eastAsia="zh-CN"/>
    </w:rPr>
  </w:style>
  <w:style w:type="paragraph" w:customStyle="1" w:styleId="xl199">
    <w:name w:val="xl199"/>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200">
    <w:name w:val="xl200"/>
    <w:basedOn w:val="a"/>
    <w:rsid w:val="00ED049B"/>
    <w:pPr>
      <w:spacing w:before="100" w:beforeAutospacing="1" w:after="100" w:afterAutospacing="1"/>
    </w:pPr>
    <w:rPr>
      <w:lang w:eastAsia="zh-CN"/>
    </w:rPr>
  </w:style>
  <w:style w:type="paragraph" w:customStyle="1" w:styleId="xl201">
    <w:name w:val="xl20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lang w:eastAsia="zh-CN"/>
    </w:rPr>
  </w:style>
  <w:style w:type="paragraph" w:customStyle="1" w:styleId="xl202">
    <w:name w:val="xl202"/>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3">
    <w:name w:val="xl20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4">
    <w:name w:val="xl204"/>
    <w:basedOn w:val="a"/>
    <w:rsid w:val="00ED049B"/>
    <w:pPr>
      <w:spacing w:before="100" w:beforeAutospacing="1" w:after="100" w:afterAutospacing="1"/>
      <w:textAlignment w:val="top"/>
    </w:pPr>
    <w:rPr>
      <w:b/>
      <w:bCs/>
      <w:sz w:val="26"/>
      <w:szCs w:val="2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50181">
      <w:bodyDiv w:val="1"/>
      <w:marLeft w:val="0"/>
      <w:marRight w:val="0"/>
      <w:marTop w:val="0"/>
      <w:marBottom w:val="0"/>
      <w:divBdr>
        <w:top w:val="none" w:sz="0" w:space="0" w:color="auto"/>
        <w:left w:val="none" w:sz="0" w:space="0" w:color="auto"/>
        <w:bottom w:val="none" w:sz="0" w:space="0" w:color="auto"/>
        <w:right w:val="none" w:sz="0" w:space="0" w:color="auto"/>
      </w:divBdr>
    </w:div>
    <w:div w:id="58871643">
      <w:bodyDiv w:val="1"/>
      <w:marLeft w:val="0"/>
      <w:marRight w:val="0"/>
      <w:marTop w:val="0"/>
      <w:marBottom w:val="0"/>
      <w:divBdr>
        <w:top w:val="none" w:sz="0" w:space="0" w:color="auto"/>
        <w:left w:val="none" w:sz="0" w:space="0" w:color="auto"/>
        <w:bottom w:val="none" w:sz="0" w:space="0" w:color="auto"/>
        <w:right w:val="none" w:sz="0" w:space="0" w:color="auto"/>
      </w:divBdr>
    </w:div>
    <w:div w:id="80491721">
      <w:bodyDiv w:val="1"/>
      <w:marLeft w:val="0"/>
      <w:marRight w:val="0"/>
      <w:marTop w:val="0"/>
      <w:marBottom w:val="0"/>
      <w:divBdr>
        <w:top w:val="none" w:sz="0" w:space="0" w:color="auto"/>
        <w:left w:val="none" w:sz="0" w:space="0" w:color="auto"/>
        <w:bottom w:val="none" w:sz="0" w:space="0" w:color="auto"/>
        <w:right w:val="none" w:sz="0" w:space="0" w:color="auto"/>
      </w:divBdr>
    </w:div>
    <w:div w:id="175510545">
      <w:bodyDiv w:val="1"/>
      <w:marLeft w:val="0"/>
      <w:marRight w:val="0"/>
      <w:marTop w:val="0"/>
      <w:marBottom w:val="0"/>
      <w:divBdr>
        <w:top w:val="none" w:sz="0" w:space="0" w:color="auto"/>
        <w:left w:val="none" w:sz="0" w:space="0" w:color="auto"/>
        <w:bottom w:val="none" w:sz="0" w:space="0" w:color="auto"/>
        <w:right w:val="none" w:sz="0" w:space="0" w:color="auto"/>
      </w:divBdr>
    </w:div>
    <w:div w:id="246811950">
      <w:bodyDiv w:val="1"/>
      <w:marLeft w:val="0"/>
      <w:marRight w:val="0"/>
      <w:marTop w:val="0"/>
      <w:marBottom w:val="0"/>
      <w:divBdr>
        <w:top w:val="none" w:sz="0" w:space="0" w:color="auto"/>
        <w:left w:val="none" w:sz="0" w:space="0" w:color="auto"/>
        <w:bottom w:val="none" w:sz="0" w:space="0" w:color="auto"/>
        <w:right w:val="none" w:sz="0" w:space="0" w:color="auto"/>
      </w:divBdr>
    </w:div>
    <w:div w:id="309754789">
      <w:bodyDiv w:val="1"/>
      <w:marLeft w:val="0"/>
      <w:marRight w:val="0"/>
      <w:marTop w:val="0"/>
      <w:marBottom w:val="0"/>
      <w:divBdr>
        <w:top w:val="none" w:sz="0" w:space="0" w:color="auto"/>
        <w:left w:val="none" w:sz="0" w:space="0" w:color="auto"/>
        <w:bottom w:val="none" w:sz="0" w:space="0" w:color="auto"/>
        <w:right w:val="none" w:sz="0" w:space="0" w:color="auto"/>
      </w:divBdr>
    </w:div>
    <w:div w:id="650790373">
      <w:bodyDiv w:val="1"/>
      <w:marLeft w:val="0"/>
      <w:marRight w:val="0"/>
      <w:marTop w:val="0"/>
      <w:marBottom w:val="0"/>
      <w:divBdr>
        <w:top w:val="none" w:sz="0" w:space="0" w:color="auto"/>
        <w:left w:val="none" w:sz="0" w:space="0" w:color="auto"/>
        <w:bottom w:val="none" w:sz="0" w:space="0" w:color="auto"/>
        <w:right w:val="none" w:sz="0" w:space="0" w:color="auto"/>
      </w:divBdr>
    </w:div>
    <w:div w:id="706568799">
      <w:bodyDiv w:val="1"/>
      <w:marLeft w:val="0"/>
      <w:marRight w:val="0"/>
      <w:marTop w:val="0"/>
      <w:marBottom w:val="0"/>
      <w:divBdr>
        <w:top w:val="none" w:sz="0" w:space="0" w:color="auto"/>
        <w:left w:val="none" w:sz="0" w:space="0" w:color="auto"/>
        <w:bottom w:val="none" w:sz="0" w:space="0" w:color="auto"/>
        <w:right w:val="none" w:sz="0" w:space="0" w:color="auto"/>
      </w:divBdr>
    </w:div>
    <w:div w:id="750545932">
      <w:bodyDiv w:val="1"/>
      <w:marLeft w:val="0"/>
      <w:marRight w:val="0"/>
      <w:marTop w:val="0"/>
      <w:marBottom w:val="0"/>
      <w:divBdr>
        <w:top w:val="none" w:sz="0" w:space="0" w:color="auto"/>
        <w:left w:val="none" w:sz="0" w:space="0" w:color="auto"/>
        <w:bottom w:val="none" w:sz="0" w:space="0" w:color="auto"/>
        <w:right w:val="none" w:sz="0" w:space="0" w:color="auto"/>
      </w:divBdr>
    </w:div>
    <w:div w:id="829175420">
      <w:bodyDiv w:val="1"/>
      <w:marLeft w:val="0"/>
      <w:marRight w:val="0"/>
      <w:marTop w:val="0"/>
      <w:marBottom w:val="0"/>
      <w:divBdr>
        <w:top w:val="none" w:sz="0" w:space="0" w:color="auto"/>
        <w:left w:val="none" w:sz="0" w:space="0" w:color="auto"/>
        <w:bottom w:val="none" w:sz="0" w:space="0" w:color="auto"/>
        <w:right w:val="none" w:sz="0" w:space="0" w:color="auto"/>
      </w:divBdr>
    </w:div>
    <w:div w:id="883297337">
      <w:bodyDiv w:val="1"/>
      <w:marLeft w:val="0"/>
      <w:marRight w:val="0"/>
      <w:marTop w:val="0"/>
      <w:marBottom w:val="0"/>
      <w:divBdr>
        <w:top w:val="none" w:sz="0" w:space="0" w:color="auto"/>
        <w:left w:val="none" w:sz="0" w:space="0" w:color="auto"/>
        <w:bottom w:val="none" w:sz="0" w:space="0" w:color="auto"/>
        <w:right w:val="none" w:sz="0" w:space="0" w:color="auto"/>
      </w:divBdr>
    </w:div>
    <w:div w:id="888225292">
      <w:bodyDiv w:val="1"/>
      <w:marLeft w:val="0"/>
      <w:marRight w:val="0"/>
      <w:marTop w:val="0"/>
      <w:marBottom w:val="0"/>
      <w:divBdr>
        <w:top w:val="none" w:sz="0" w:space="0" w:color="auto"/>
        <w:left w:val="none" w:sz="0" w:space="0" w:color="auto"/>
        <w:bottom w:val="none" w:sz="0" w:space="0" w:color="auto"/>
        <w:right w:val="none" w:sz="0" w:space="0" w:color="auto"/>
      </w:divBdr>
    </w:div>
    <w:div w:id="895624172">
      <w:bodyDiv w:val="1"/>
      <w:marLeft w:val="0"/>
      <w:marRight w:val="0"/>
      <w:marTop w:val="0"/>
      <w:marBottom w:val="0"/>
      <w:divBdr>
        <w:top w:val="none" w:sz="0" w:space="0" w:color="auto"/>
        <w:left w:val="none" w:sz="0" w:space="0" w:color="auto"/>
        <w:bottom w:val="none" w:sz="0" w:space="0" w:color="auto"/>
        <w:right w:val="none" w:sz="0" w:space="0" w:color="auto"/>
      </w:divBdr>
    </w:div>
    <w:div w:id="942765104">
      <w:bodyDiv w:val="1"/>
      <w:marLeft w:val="0"/>
      <w:marRight w:val="0"/>
      <w:marTop w:val="0"/>
      <w:marBottom w:val="0"/>
      <w:divBdr>
        <w:top w:val="none" w:sz="0" w:space="0" w:color="auto"/>
        <w:left w:val="none" w:sz="0" w:space="0" w:color="auto"/>
        <w:bottom w:val="none" w:sz="0" w:space="0" w:color="auto"/>
        <w:right w:val="none" w:sz="0" w:space="0" w:color="auto"/>
      </w:divBdr>
    </w:div>
    <w:div w:id="1054811060">
      <w:bodyDiv w:val="1"/>
      <w:marLeft w:val="0"/>
      <w:marRight w:val="0"/>
      <w:marTop w:val="0"/>
      <w:marBottom w:val="0"/>
      <w:divBdr>
        <w:top w:val="none" w:sz="0" w:space="0" w:color="auto"/>
        <w:left w:val="none" w:sz="0" w:space="0" w:color="auto"/>
        <w:bottom w:val="none" w:sz="0" w:space="0" w:color="auto"/>
        <w:right w:val="none" w:sz="0" w:space="0" w:color="auto"/>
      </w:divBdr>
    </w:div>
    <w:div w:id="1237008408">
      <w:bodyDiv w:val="1"/>
      <w:marLeft w:val="0"/>
      <w:marRight w:val="0"/>
      <w:marTop w:val="0"/>
      <w:marBottom w:val="0"/>
      <w:divBdr>
        <w:top w:val="none" w:sz="0" w:space="0" w:color="auto"/>
        <w:left w:val="none" w:sz="0" w:space="0" w:color="auto"/>
        <w:bottom w:val="none" w:sz="0" w:space="0" w:color="auto"/>
        <w:right w:val="none" w:sz="0" w:space="0" w:color="auto"/>
      </w:divBdr>
    </w:div>
    <w:div w:id="1291739530">
      <w:bodyDiv w:val="1"/>
      <w:marLeft w:val="0"/>
      <w:marRight w:val="0"/>
      <w:marTop w:val="0"/>
      <w:marBottom w:val="0"/>
      <w:divBdr>
        <w:top w:val="none" w:sz="0" w:space="0" w:color="auto"/>
        <w:left w:val="none" w:sz="0" w:space="0" w:color="auto"/>
        <w:bottom w:val="none" w:sz="0" w:space="0" w:color="auto"/>
        <w:right w:val="none" w:sz="0" w:space="0" w:color="auto"/>
      </w:divBdr>
    </w:div>
    <w:div w:id="1474829370">
      <w:bodyDiv w:val="1"/>
      <w:marLeft w:val="0"/>
      <w:marRight w:val="0"/>
      <w:marTop w:val="0"/>
      <w:marBottom w:val="0"/>
      <w:divBdr>
        <w:top w:val="none" w:sz="0" w:space="0" w:color="auto"/>
        <w:left w:val="none" w:sz="0" w:space="0" w:color="auto"/>
        <w:bottom w:val="none" w:sz="0" w:space="0" w:color="auto"/>
        <w:right w:val="none" w:sz="0" w:space="0" w:color="auto"/>
      </w:divBdr>
    </w:div>
    <w:div w:id="1483110980">
      <w:bodyDiv w:val="1"/>
      <w:marLeft w:val="0"/>
      <w:marRight w:val="0"/>
      <w:marTop w:val="0"/>
      <w:marBottom w:val="0"/>
      <w:divBdr>
        <w:top w:val="none" w:sz="0" w:space="0" w:color="auto"/>
        <w:left w:val="none" w:sz="0" w:space="0" w:color="auto"/>
        <w:bottom w:val="none" w:sz="0" w:space="0" w:color="auto"/>
        <w:right w:val="none" w:sz="0" w:space="0" w:color="auto"/>
      </w:divBdr>
    </w:div>
    <w:div w:id="1662465837">
      <w:bodyDiv w:val="1"/>
      <w:marLeft w:val="0"/>
      <w:marRight w:val="0"/>
      <w:marTop w:val="0"/>
      <w:marBottom w:val="0"/>
      <w:divBdr>
        <w:top w:val="none" w:sz="0" w:space="0" w:color="auto"/>
        <w:left w:val="none" w:sz="0" w:space="0" w:color="auto"/>
        <w:bottom w:val="none" w:sz="0" w:space="0" w:color="auto"/>
        <w:right w:val="none" w:sz="0" w:space="0" w:color="auto"/>
      </w:divBdr>
    </w:div>
    <w:div w:id="1689214324">
      <w:bodyDiv w:val="1"/>
      <w:marLeft w:val="0"/>
      <w:marRight w:val="0"/>
      <w:marTop w:val="0"/>
      <w:marBottom w:val="0"/>
      <w:divBdr>
        <w:top w:val="none" w:sz="0" w:space="0" w:color="auto"/>
        <w:left w:val="none" w:sz="0" w:space="0" w:color="auto"/>
        <w:bottom w:val="none" w:sz="0" w:space="0" w:color="auto"/>
        <w:right w:val="none" w:sz="0" w:space="0" w:color="auto"/>
      </w:divBdr>
    </w:div>
    <w:div w:id="1770003102">
      <w:bodyDiv w:val="1"/>
      <w:marLeft w:val="0"/>
      <w:marRight w:val="0"/>
      <w:marTop w:val="0"/>
      <w:marBottom w:val="0"/>
      <w:divBdr>
        <w:top w:val="none" w:sz="0" w:space="0" w:color="auto"/>
        <w:left w:val="none" w:sz="0" w:space="0" w:color="auto"/>
        <w:bottom w:val="none" w:sz="0" w:space="0" w:color="auto"/>
        <w:right w:val="none" w:sz="0" w:space="0" w:color="auto"/>
      </w:divBdr>
    </w:div>
    <w:div w:id="1938979721">
      <w:bodyDiv w:val="1"/>
      <w:marLeft w:val="0"/>
      <w:marRight w:val="0"/>
      <w:marTop w:val="0"/>
      <w:marBottom w:val="0"/>
      <w:divBdr>
        <w:top w:val="none" w:sz="0" w:space="0" w:color="auto"/>
        <w:left w:val="none" w:sz="0" w:space="0" w:color="auto"/>
        <w:bottom w:val="none" w:sz="0" w:space="0" w:color="auto"/>
        <w:right w:val="none" w:sz="0" w:space="0" w:color="auto"/>
      </w:divBdr>
    </w:div>
    <w:div w:id="1965689455">
      <w:bodyDiv w:val="1"/>
      <w:marLeft w:val="0"/>
      <w:marRight w:val="0"/>
      <w:marTop w:val="0"/>
      <w:marBottom w:val="0"/>
      <w:divBdr>
        <w:top w:val="none" w:sz="0" w:space="0" w:color="auto"/>
        <w:left w:val="none" w:sz="0" w:space="0" w:color="auto"/>
        <w:bottom w:val="none" w:sz="0" w:space="0" w:color="auto"/>
        <w:right w:val="none" w:sz="0" w:space="0" w:color="auto"/>
      </w:divBdr>
    </w:div>
    <w:div w:id="2038312224">
      <w:bodyDiv w:val="1"/>
      <w:marLeft w:val="0"/>
      <w:marRight w:val="0"/>
      <w:marTop w:val="0"/>
      <w:marBottom w:val="0"/>
      <w:divBdr>
        <w:top w:val="none" w:sz="0" w:space="0" w:color="auto"/>
        <w:left w:val="none" w:sz="0" w:space="0" w:color="auto"/>
        <w:bottom w:val="none" w:sz="0" w:space="0" w:color="auto"/>
        <w:right w:val="none" w:sz="0" w:space="0" w:color="auto"/>
      </w:divBdr>
    </w:div>
    <w:div w:id="20699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44B1A-695C-4122-89B2-6F05B12C8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8063</Words>
  <Characters>45961</Characters>
  <Application>Microsoft Office Word</Application>
  <DocSecurity>0</DocSecurity>
  <Lines>383</Lines>
  <Paragraphs>107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SU-CM</Company>
  <LinksUpToDate>false</LinksUpToDate>
  <CharactersWithSpaces>53917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Aziskhan Amir</cp:lastModifiedBy>
  <cp:revision>4</cp:revision>
  <cp:lastPrinted>2025-02-10T12:01:00Z</cp:lastPrinted>
  <dcterms:created xsi:type="dcterms:W3CDTF">2025-08-18T07:00:00Z</dcterms:created>
  <dcterms:modified xsi:type="dcterms:W3CDTF">2025-08-19T11:09:00Z</dcterms:modified>
</cp:coreProperties>
</file>